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AE870F" w14:textId="5F4D9E11" w:rsidR="00DF6FFB" w:rsidRPr="00CA7D61" w:rsidRDefault="00DF6FFB" w:rsidP="00CC4916">
      <w:pPr>
        <w:rPr>
          <w:rFonts w:ascii="Century Gothic" w:eastAsia="Bahnschrift" w:hAnsi="Century Gothic" w:cs="Bahnschrift"/>
          <w:b/>
          <w:bCs/>
          <w:sz w:val="32"/>
          <w:szCs w:val="32"/>
        </w:rPr>
      </w:pPr>
      <w:r w:rsidRPr="00CA7D61">
        <w:rPr>
          <w:rFonts w:ascii="Century Gothic" w:eastAsia="Bahnschrift" w:hAnsi="Century Gothic" w:cs="Bahnschrift"/>
          <w:b/>
          <w:bCs/>
          <w:noProof/>
          <w:sz w:val="28"/>
          <w:szCs w:val="28"/>
        </w:rPr>
        <w:drawing>
          <wp:inline distT="0" distB="0" distL="0" distR="0" wp14:anchorId="28E74335" wp14:editId="4B0A02EC">
            <wp:extent cx="2739841" cy="791570"/>
            <wp:effectExtent l="0" t="0" r="3810" b="8890"/>
            <wp:docPr id="1410049427" name="Grafik 1" descr="Une image contenant Graphique, capture d’écran, graphis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49427" name="Image 2" descr="Une image contenant Graphique, capture d’écran, graphisme, conception&#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8162" cy="793974"/>
                    </a:xfrm>
                    <a:prstGeom prst="rect">
                      <a:avLst/>
                    </a:prstGeom>
                  </pic:spPr>
                </pic:pic>
              </a:graphicData>
            </a:graphic>
          </wp:inline>
        </w:drawing>
      </w:r>
    </w:p>
    <w:p w14:paraId="3D621A8F" w14:textId="77777777" w:rsidR="00DF6FFB" w:rsidRPr="00CA7D61" w:rsidRDefault="00DF6FFB" w:rsidP="00CC4916">
      <w:pPr>
        <w:rPr>
          <w:rFonts w:ascii="Century Gothic" w:eastAsia="Bahnschrift" w:hAnsi="Century Gothic" w:cs="Bahnschrift"/>
          <w:b/>
          <w:bCs/>
          <w:sz w:val="32"/>
          <w:szCs w:val="32"/>
        </w:rPr>
      </w:pPr>
    </w:p>
    <w:p w14:paraId="61C8D70F" w14:textId="055E7754" w:rsidR="449DCC27" w:rsidRPr="00CA7D61" w:rsidRDefault="449DCC27" w:rsidP="00CC4916">
      <w:pPr>
        <w:rPr>
          <w:rFonts w:ascii="Century Gothic" w:eastAsia="Bahnschrift" w:hAnsi="Century Gothic" w:cs="Bahnschrift"/>
          <w:b/>
          <w:bCs/>
          <w:sz w:val="32"/>
          <w:szCs w:val="32"/>
        </w:rPr>
      </w:pPr>
      <w:r w:rsidRPr="0B8243FF">
        <w:rPr>
          <w:rFonts w:ascii="Century Gothic" w:eastAsia="Bahnschrift" w:hAnsi="Century Gothic" w:cs="Bahnschrift"/>
          <w:b/>
          <w:bCs/>
          <w:sz w:val="32"/>
          <w:szCs w:val="32"/>
        </w:rPr>
        <w:t>Erklär-Serie der Branche Lebensmittel</w:t>
      </w:r>
    </w:p>
    <w:p w14:paraId="3A61BAE3" w14:textId="1414928E" w:rsidR="008E43CD" w:rsidRPr="00CA7D61" w:rsidRDefault="00721A34" w:rsidP="67BE33E8">
      <w:pPr>
        <w:rPr>
          <w:rFonts w:ascii="Century Gothic" w:eastAsia="Bahnschrift" w:hAnsi="Century Gothic" w:cs="Bahnschrift"/>
          <w:b/>
          <w:bCs/>
          <w:sz w:val="32"/>
          <w:szCs w:val="32"/>
        </w:rPr>
      </w:pPr>
      <w:r>
        <w:rPr>
          <w:rFonts w:ascii="Century Gothic" w:eastAsia="Bahnschrift" w:hAnsi="Century Gothic" w:cs="Bahnschrift"/>
          <w:b/>
          <w:bCs/>
          <w:sz w:val="32"/>
          <w:szCs w:val="32"/>
        </w:rPr>
        <w:t>f</w:t>
      </w:r>
      <w:r w:rsidR="449DCC27" w:rsidRPr="67BE33E8">
        <w:rPr>
          <w:rFonts w:ascii="Century Gothic" w:eastAsia="Bahnschrift" w:hAnsi="Century Gothic" w:cs="Bahnschrift"/>
          <w:b/>
          <w:bCs/>
          <w:sz w:val="32"/>
          <w:szCs w:val="32"/>
        </w:rPr>
        <w:t xml:space="preserve">ür </w:t>
      </w:r>
      <w:r w:rsidR="2801F212" w:rsidRPr="67BE33E8">
        <w:rPr>
          <w:rFonts w:ascii="Century Gothic" w:eastAsia="Bahnschrift" w:hAnsi="Century Gothic" w:cs="Bahnschrift"/>
          <w:b/>
          <w:bCs/>
          <w:sz w:val="32"/>
          <w:szCs w:val="32"/>
        </w:rPr>
        <w:t>Detailhandelsfachfrau / Detailhandelsfachmann</w:t>
      </w:r>
    </w:p>
    <w:p w14:paraId="26C52B02" w14:textId="379A9C9B" w:rsidR="008E43CD" w:rsidRPr="00CA7D61" w:rsidRDefault="2801F212" w:rsidP="67BE33E8">
      <w:r w:rsidRPr="67BE33E8">
        <w:rPr>
          <w:rFonts w:ascii="Century Gothic" w:eastAsia="Bahnschrift" w:hAnsi="Century Gothic" w:cs="Bahnschrift"/>
          <w:b/>
          <w:bCs/>
          <w:sz w:val="32"/>
          <w:szCs w:val="32"/>
        </w:rPr>
        <w:t>mit eidgenössischem Fähigkeitszeugnis (EFZ)</w:t>
      </w:r>
    </w:p>
    <w:p w14:paraId="376E8BAB" w14:textId="7557AEB9" w:rsidR="008E43CD" w:rsidRPr="00CA7D61" w:rsidRDefault="008E43CD" w:rsidP="67BE33E8">
      <w:pPr>
        <w:rPr>
          <w:rFonts w:ascii="Century Gothic" w:eastAsia="Bahnschrift" w:hAnsi="Century Gothic" w:cs="Bahnschrift"/>
          <w:b/>
          <w:bCs/>
          <w:sz w:val="32"/>
          <w:szCs w:val="32"/>
        </w:rPr>
      </w:pPr>
    </w:p>
    <w:p w14:paraId="514528C6" w14:textId="28F9A913" w:rsidR="008E43CD" w:rsidRPr="00CA7D61" w:rsidRDefault="43AEA1E3" w:rsidP="481E2F31">
      <w:pPr>
        <w:rPr>
          <w:rFonts w:ascii="Century Gothic" w:eastAsia="Century Gothic" w:hAnsi="Century Gothic" w:cs="Century Gothic"/>
          <w:b/>
          <w:bCs/>
          <w:sz w:val="28"/>
          <w:szCs w:val="28"/>
        </w:rPr>
      </w:pPr>
      <w:r>
        <w:rPr>
          <w:noProof/>
        </w:rPr>
        <w:drawing>
          <wp:inline distT="0" distB="0" distL="0" distR="0" wp14:anchorId="280B2CC8" wp14:editId="3A53FA97">
            <wp:extent cx="5953124" cy="3400425"/>
            <wp:effectExtent l="0" t="0" r="0" b="0"/>
            <wp:docPr id="592518787" name="Picture 59251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518787"/>
                    <pic:cNvPicPr/>
                  </pic:nvPicPr>
                  <pic:blipFill>
                    <a:blip r:embed="rId12">
                      <a:extLst>
                        <a:ext uri="{28A0092B-C50C-407E-A947-70E740481C1C}">
                          <a14:useLocalDpi xmlns:a14="http://schemas.microsoft.com/office/drawing/2010/main" val="0"/>
                        </a:ext>
                      </a:extLst>
                    </a:blip>
                    <a:stretch>
                      <a:fillRect/>
                    </a:stretch>
                  </pic:blipFill>
                  <pic:spPr>
                    <a:xfrm>
                      <a:off x="0" y="0"/>
                      <a:ext cx="5953124" cy="3400425"/>
                    </a:xfrm>
                    <a:prstGeom prst="rect">
                      <a:avLst/>
                    </a:prstGeom>
                  </pic:spPr>
                </pic:pic>
              </a:graphicData>
            </a:graphic>
          </wp:inline>
        </w:drawing>
      </w:r>
    </w:p>
    <w:p w14:paraId="6DB4D7AA" w14:textId="6BB3385F" w:rsidR="008E43CD" w:rsidRPr="00CA7D61" w:rsidRDefault="008E43CD" w:rsidP="481E2F31">
      <w:pPr>
        <w:rPr>
          <w:rFonts w:ascii="Century Gothic" w:eastAsia="Century Gothic" w:hAnsi="Century Gothic" w:cs="Century Gothic"/>
          <w:sz w:val="28"/>
          <w:szCs w:val="28"/>
        </w:rPr>
      </w:pPr>
    </w:p>
    <w:p w14:paraId="32426553" w14:textId="0991C443" w:rsidR="008E43CD" w:rsidRPr="00CA7D61" w:rsidRDefault="5DE70794" w:rsidP="00CC4916">
      <w:pPr>
        <w:rPr>
          <w:rFonts w:ascii="Century Gothic" w:eastAsia="Century Gothic" w:hAnsi="Century Gothic" w:cs="Century Gothic"/>
          <w:b/>
          <w:sz w:val="28"/>
          <w:szCs w:val="28"/>
        </w:rPr>
      </w:pPr>
      <w:r w:rsidRPr="481E2F31">
        <w:rPr>
          <w:rFonts w:ascii="Century Gothic" w:eastAsia="Century Gothic" w:hAnsi="Century Gothic" w:cs="Century Gothic"/>
          <w:sz w:val="28"/>
          <w:szCs w:val="28"/>
        </w:rPr>
        <w:t>Diese Erklär-Serie unterstützt Sie bei der Vorbereitung auf die praktische Prüfung. Ergänzende Videos und das Grundprotokoll sind über die QR-Codes abrufbar.</w:t>
      </w:r>
    </w:p>
    <w:p w14:paraId="0D6A20B0" w14:textId="73E7F717" w:rsidR="097D3506" w:rsidRPr="00CA7D61" w:rsidRDefault="097D3506" w:rsidP="00CC4916">
      <w:pPr>
        <w:rPr>
          <w:rFonts w:ascii="Century Gothic" w:hAnsi="Century Gothic"/>
          <w:sz w:val="20"/>
          <w:szCs w:val="20"/>
        </w:rPr>
      </w:pPr>
    </w:p>
    <w:p w14:paraId="0E62FFE4" w14:textId="0E9BBBAC" w:rsidR="00D27126" w:rsidRDefault="0352ABED" w:rsidP="00B307A5">
      <w:pPr>
        <w:pStyle w:val="paragraph"/>
        <w:spacing w:before="0" w:beforeAutospacing="0" w:after="0" w:afterAutospacing="0"/>
        <w:jc w:val="center"/>
        <w:textAlignment w:val="baseline"/>
      </w:pPr>
      <w:r>
        <w:rPr>
          <w:rFonts w:ascii="Century Gothic" w:hAnsi="Century Gothic"/>
          <w:sz w:val="22"/>
          <w:szCs w:val="22"/>
        </w:rPr>
        <w:t>EFZ-</w:t>
      </w:r>
      <w:r w:rsidRPr="0B8243FF">
        <w:rPr>
          <w:rFonts w:ascii="Century Gothic" w:hAnsi="Century Gothic"/>
          <w:sz w:val="22"/>
          <w:szCs w:val="22"/>
        </w:rPr>
        <w:t>Grundprotokoll Veledes:</w:t>
      </w:r>
    </w:p>
    <w:p w14:paraId="5B3DF6B8" w14:textId="077B62AB" w:rsidR="481E2F31" w:rsidRDefault="00B307A5" w:rsidP="00B307A5">
      <w:pPr>
        <w:jc w:val="center"/>
        <w:rPr>
          <w:rFonts w:ascii="Century Gothic" w:hAnsi="Century Gothic"/>
          <w:sz w:val="20"/>
          <w:szCs w:val="20"/>
        </w:rPr>
      </w:pPr>
      <w:r>
        <w:rPr>
          <w:noProof/>
        </w:rPr>
        <w:drawing>
          <wp:anchor distT="0" distB="0" distL="114300" distR="114300" simplePos="0" relativeHeight="251658251" behindDoc="1" locked="0" layoutInCell="1" allowOverlap="1" wp14:anchorId="0883A0BB" wp14:editId="4A676325">
            <wp:simplePos x="0" y="0"/>
            <wp:positionH relativeFrom="margin">
              <wp:posOffset>2309545</wp:posOffset>
            </wp:positionH>
            <wp:positionV relativeFrom="paragraph">
              <wp:posOffset>113030</wp:posOffset>
            </wp:positionV>
            <wp:extent cx="1065530" cy="1065530"/>
            <wp:effectExtent l="19050" t="19050" r="20320" b="20320"/>
            <wp:wrapNone/>
            <wp:docPr id="495595172" name="Grafik 49559517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95172" name="Grafik 495595172">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1065530" cy="1065530"/>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p>
    <w:p w14:paraId="7F15887F" w14:textId="0D075712" w:rsidR="481E2F31" w:rsidRDefault="00937704" w:rsidP="00B307A5">
      <w:pPr>
        <w:jc w:val="center"/>
        <w:rPr>
          <w:rFonts w:ascii="Century Gothic" w:hAnsi="Century Gothic"/>
          <w:sz w:val="20"/>
          <w:szCs w:val="20"/>
        </w:rPr>
      </w:pPr>
      <w:r>
        <w:rPr>
          <w:rFonts w:ascii="Century Gothic" w:hAnsi="Century Gothic"/>
          <w:noProof/>
          <w:sz w:val="20"/>
          <w:szCs w:val="20"/>
        </w:rPr>
        <w:drawing>
          <wp:anchor distT="0" distB="0" distL="114300" distR="114300" simplePos="0" relativeHeight="251658256" behindDoc="1" locked="0" layoutInCell="1" allowOverlap="1" wp14:anchorId="388CAFA0" wp14:editId="170CC21E">
            <wp:simplePos x="0" y="0"/>
            <wp:positionH relativeFrom="column">
              <wp:posOffset>1716771</wp:posOffset>
            </wp:positionH>
            <wp:positionV relativeFrom="paragraph">
              <wp:posOffset>181669</wp:posOffset>
            </wp:positionV>
            <wp:extent cx="786374" cy="476885"/>
            <wp:effectExtent l="0" t="0" r="0" b="0"/>
            <wp:wrapNone/>
            <wp:docPr id="819832505" name="Grafik 10" descr="Ein Bild, das Text, Entwurf, Schwarz,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87637" name="Grafik 10" descr="Ein Bild, das Text, Entwurf, Schwarz, Schrif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6374" cy="476885"/>
                    </a:xfrm>
                    <a:prstGeom prst="rect">
                      <a:avLst/>
                    </a:prstGeom>
                    <a:noFill/>
                  </pic:spPr>
                </pic:pic>
              </a:graphicData>
            </a:graphic>
            <wp14:sizeRelH relativeFrom="page">
              <wp14:pctWidth>0</wp14:pctWidth>
            </wp14:sizeRelH>
            <wp14:sizeRelV relativeFrom="page">
              <wp14:pctHeight>0</wp14:pctHeight>
            </wp14:sizeRelV>
          </wp:anchor>
        </w:drawing>
      </w:r>
    </w:p>
    <w:p w14:paraId="7D9D7E64" w14:textId="5D997D42" w:rsidR="097D3506" w:rsidRPr="00CA7D61" w:rsidRDefault="097D3506" w:rsidP="00CC4916">
      <w:pPr>
        <w:rPr>
          <w:rFonts w:ascii="Century Gothic" w:hAnsi="Century Gothic"/>
          <w:sz w:val="20"/>
          <w:szCs w:val="20"/>
        </w:rPr>
      </w:pPr>
    </w:p>
    <w:sdt>
      <w:sdtPr>
        <w:rPr>
          <w:rFonts w:asciiTheme="minorHAnsi" w:eastAsiaTheme="minorHAnsi" w:hAnsiTheme="minorHAnsi" w:cstheme="minorBidi"/>
          <w:color w:val="auto"/>
          <w:kern w:val="2"/>
          <w:sz w:val="22"/>
          <w:szCs w:val="22"/>
          <w:lang w:val="fr-FR" w:eastAsia="en-US"/>
          <w14:ligatures w14:val="standardContextual"/>
        </w:rPr>
        <w:id w:val="836043370"/>
        <w:docPartObj>
          <w:docPartGallery w:val="Table of Contents"/>
          <w:docPartUnique/>
        </w:docPartObj>
      </w:sdtPr>
      <w:sdtEndPr>
        <w:rPr>
          <w:rFonts w:ascii="Century Gothic" w:hAnsi="Century Gothic"/>
          <w:b/>
          <w:bCs/>
        </w:rPr>
      </w:sdtEndPr>
      <w:sdtContent>
        <w:p w14:paraId="57107931" w14:textId="77777777" w:rsidR="00EF4458" w:rsidRDefault="00EF4458" w:rsidP="00EF4458">
          <w:pPr>
            <w:pStyle w:val="Inhaltsverzeichnisberschrift"/>
            <w:rPr>
              <w:rFonts w:ascii="Century Gothic" w:hAnsi="Century Gothic"/>
              <w:color w:val="auto"/>
              <w:sz w:val="28"/>
              <w:szCs w:val="28"/>
              <w:lang w:val="de-DE"/>
            </w:rPr>
          </w:pPr>
          <w:r w:rsidRPr="00A8310A">
            <w:rPr>
              <w:rFonts w:ascii="Century Gothic" w:hAnsi="Century Gothic"/>
              <w:color w:val="auto"/>
              <w:sz w:val="28"/>
              <w:szCs w:val="28"/>
              <w:lang w:val="de-DE"/>
            </w:rPr>
            <w:t>Inhalt</w:t>
          </w:r>
        </w:p>
        <w:p w14:paraId="7E10527A" w14:textId="77777777" w:rsidR="00EF4458" w:rsidRPr="002678D7" w:rsidRDefault="00EF4458" w:rsidP="000525CD">
          <w:pPr>
            <w:spacing w:line="360" w:lineRule="auto"/>
            <w:rPr>
              <w:rFonts w:ascii="Century Gothic" w:hAnsi="Century Gothic"/>
              <w:lang w:val="de-DE" w:eastAsia="de-CH"/>
            </w:rPr>
          </w:pPr>
        </w:p>
        <w:p w14:paraId="488DD09D" w14:textId="2C927D4B" w:rsidR="002678D7" w:rsidRPr="002678D7" w:rsidRDefault="00EF4458" w:rsidP="002678D7">
          <w:pPr>
            <w:pStyle w:val="Verzeichnis1"/>
            <w:rPr>
              <w:rStyle w:val="Hyperlink"/>
            </w:rPr>
          </w:pPr>
          <w:r w:rsidRPr="002678D7">
            <w:fldChar w:fldCharType="begin"/>
          </w:r>
          <w:r w:rsidRPr="002678D7">
            <w:instrText xml:space="preserve"> TOC \o "1-3" \h \z \u </w:instrText>
          </w:r>
          <w:r w:rsidRPr="002678D7">
            <w:fldChar w:fldCharType="separate"/>
          </w:r>
          <w:hyperlink w:anchor="_Toc185589912" w:history="1">
            <w:r w:rsidR="002678D7" w:rsidRPr="002678D7">
              <w:rPr>
                <w:rStyle w:val="Hyperlink"/>
              </w:rPr>
              <w:t>Ziel und Zweck</w:t>
            </w:r>
            <w:r w:rsidR="002678D7" w:rsidRPr="002678D7">
              <w:rPr>
                <w:webHidden/>
              </w:rPr>
              <w:tab/>
            </w:r>
            <w:r w:rsidR="002678D7" w:rsidRPr="002678D7">
              <w:rPr>
                <w:webHidden/>
              </w:rPr>
              <w:fldChar w:fldCharType="begin"/>
            </w:r>
            <w:r w:rsidR="002678D7" w:rsidRPr="002678D7">
              <w:rPr>
                <w:webHidden/>
              </w:rPr>
              <w:instrText xml:space="preserve"> PAGEREF _Toc185589912 \h </w:instrText>
            </w:r>
            <w:r w:rsidR="002678D7" w:rsidRPr="002678D7">
              <w:rPr>
                <w:webHidden/>
              </w:rPr>
            </w:r>
            <w:r w:rsidR="002678D7" w:rsidRPr="002678D7">
              <w:rPr>
                <w:webHidden/>
              </w:rPr>
              <w:fldChar w:fldCharType="separate"/>
            </w:r>
            <w:r w:rsidR="00FE5AFF">
              <w:rPr>
                <w:webHidden/>
              </w:rPr>
              <w:t>3</w:t>
            </w:r>
            <w:r w:rsidR="002678D7" w:rsidRPr="002678D7">
              <w:rPr>
                <w:webHidden/>
              </w:rPr>
              <w:fldChar w:fldCharType="end"/>
            </w:r>
          </w:hyperlink>
        </w:p>
        <w:p w14:paraId="23DBFCCC" w14:textId="77777777" w:rsidR="002678D7" w:rsidRPr="002678D7" w:rsidRDefault="002678D7" w:rsidP="002678D7">
          <w:pPr>
            <w:rPr>
              <w:b/>
              <w:bCs/>
            </w:rPr>
          </w:pPr>
        </w:p>
        <w:p w14:paraId="0388EB2F" w14:textId="234F176D" w:rsidR="002678D7" w:rsidRPr="002678D7" w:rsidRDefault="00000000" w:rsidP="002678D7">
          <w:pPr>
            <w:pStyle w:val="Verzeichnis1"/>
            <w:rPr>
              <w:rStyle w:val="Hyperlink"/>
            </w:rPr>
          </w:pPr>
          <w:hyperlink w:anchor="_Toc185589913" w:history="1">
            <w:r w:rsidR="002678D7" w:rsidRPr="002678D7">
              <w:rPr>
                <w:rStyle w:val="Hyperlink"/>
              </w:rPr>
              <w:t>Einleitung</w:t>
            </w:r>
            <w:r w:rsidR="002678D7" w:rsidRPr="002678D7">
              <w:rPr>
                <w:webHidden/>
              </w:rPr>
              <w:tab/>
            </w:r>
            <w:r w:rsidR="002678D7" w:rsidRPr="002678D7">
              <w:rPr>
                <w:webHidden/>
              </w:rPr>
              <w:fldChar w:fldCharType="begin"/>
            </w:r>
            <w:r w:rsidR="002678D7" w:rsidRPr="002678D7">
              <w:rPr>
                <w:webHidden/>
              </w:rPr>
              <w:instrText xml:space="preserve"> PAGEREF _Toc185589913 \h </w:instrText>
            </w:r>
            <w:r w:rsidR="002678D7" w:rsidRPr="002678D7">
              <w:rPr>
                <w:webHidden/>
              </w:rPr>
            </w:r>
            <w:r w:rsidR="002678D7" w:rsidRPr="002678D7">
              <w:rPr>
                <w:webHidden/>
              </w:rPr>
              <w:fldChar w:fldCharType="separate"/>
            </w:r>
            <w:r w:rsidR="00FE5AFF">
              <w:rPr>
                <w:webHidden/>
              </w:rPr>
              <w:t>3</w:t>
            </w:r>
            <w:r w:rsidR="002678D7" w:rsidRPr="002678D7">
              <w:rPr>
                <w:webHidden/>
              </w:rPr>
              <w:fldChar w:fldCharType="end"/>
            </w:r>
          </w:hyperlink>
        </w:p>
        <w:p w14:paraId="7CC9C30C" w14:textId="77777777" w:rsidR="002678D7" w:rsidRPr="002678D7" w:rsidRDefault="002678D7" w:rsidP="002678D7">
          <w:pPr>
            <w:rPr>
              <w:b/>
              <w:bCs/>
            </w:rPr>
          </w:pPr>
        </w:p>
        <w:p w14:paraId="36B31CE0" w14:textId="0E0B1047" w:rsidR="002678D7" w:rsidRPr="002678D7" w:rsidRDefault="00000000" w:rsidP="002678D7">
          <w:pPr>
            <w:pStyle w:val="Verzeichnis1"/>
            <w:rPr>
              <w:rStyle w:val="Hyperlink"/>
            </w:rPr>
          </w:pPr>
          <w:hyperlink w:anchor="_Toc185589914" w:history="1">
            <w:r w:rsidR="002678D7" w:rsidRPr="002678D7">
              <w:rPr>
                <w:rStyle w:val="Hyperlink"/>
              </w:rPr>
              <w:t>Vorgegebene praktische Arbeiten EFZ</w:t>
            </w:r>
            <w:r w:rsidR="002678D7" w:rsidRPr="002678D7">
              <w:rPr>
                <w:webHidden/>
              </w:rPr>
              <w:tab/>
            </w:r>
            <w:r w:rsidR="002678D7" w:rsidRPr="002678D7">
              <w:rPr>
                <w:webHidden/>
              </w:rPr>
              <w:fldChar w:fldCharType="begin"/>
            </w:r>
            <w:r w:rsidR="002678D7" w:rsidRPr="002678D7">
              <w:rPr>
                <w:webHidden/>
              </w:rPr>
              <w:instrText xml:space="preserve"> PAGEREF _Toc185589914 \h </w:instrText>
            </w:r>
            <w:r w:rsidR="002678D7" w:rsidRPr="002678D7">
              <w:rPr>
                <w:webHidden/>
              </w:rPr>
            </w:r>
            <w:r w:rsidR="002678D7" w:rsidRPr="002678D7">
              <w:rPr>
                <w:webHidden/>
              </w:rPr>
              <w:fldChar w:fldCharType="separate"/>
            </w:r>
            <w:r w:rsidR="00FE5AFF">
              <w:rPr>
                <w:webHidden/>
              </w:rPr>
              <w:t>3</w:t>
            </w:r>
            <w:r w:rsidR="002678D7" w:rsidRPr="002678D7">
              <w:rPr>
                <w:webHidden/>
              </w:rPr>
              <w:fldChar w:fldCharType="end"/>
            </w:r>
          </w:hyperlink>
        </w:p>
        <w:p w14:paraId="0BFB1635" w14:textId="77777777" w:rsidR="002678D7" w:rsidRPr="002678D7" w:rsidRDefault="002678D7" w:rsidP="002678D7"/>
        <w:p w14:paraId="10679D10" w14:textId="0E093091" w:rsidR="002678D7" w:rsidRPr="002678D7" w:rsidRDefault="00000000" w:rsidP="002678D7">
          <w:pPr>
            <w:pStyle w:val="Verzeichnis1"/>
            <w:rPr>
              <w:rFonts w:asciiTheme="minorHAnsi" w:eastAsiaTheme="minorEastAsia" w:hAnsiTheme="minorHAnsi"/>
              <w:sz w:val="24"/>
              <w:szCs w:val="24"/>
              <w:lang w:eastAsia="de-CH"/>
            </w:rPr>
          </w:pPr>
          <w:hyperlink w:anchor="_Toc185589915" w:history="1">
            <w:r w:rsidR="002678D7" w:rsidRPr="002678D7">
              <w:rPr>
                <w:rStyle w:val="Hyperlink"/>
              </w:rPr>
              <w:t>1. Teil: Bewirtschaften und Präsentieren von Produkten und Dienstleistungen (HKB B)</w:t>
            </w:r>
            <w:r w:rsidR="002678D7" w:rsidRPr="002678D7">
              <w:rPr>
                <w:webHidden/>
              </w:rPr>
              <w:tab/>
            </w:r>
            <w:r w:rsidR="002678D7" w:rsidRPr="002678D7">
              <w:rPr>
                <w:webHidden/>
              </w:rPr>
              <w:fldChar w:fldCharType="begin"/>
            </w:r>
            <w:r w:rsidR="002678D7" w:rsidRPr="002678D7">
              <w:rPr>
                <w:webHidden/>
              </w:rPr>
              <w:instrText xml:space="preserve"> PAGEREF _Toc185589915 \h </w:instrText>
            </w:r>
            <w:r w:rsidR="002678D7" w:rsidRPr="002678D7">
              <w:rPr>
                <w:webHidden/>
              </w:rPr>
            </w:r>
            <w:r w:rsidR="002678D7" w:rsidRPr="002678D7">
              <w:rPr>
                <w:webHidden/>
              </w:rPr>
              <w:fldChar w:fldCharType="separate"/>
            </w:r>
            <w:r w:rsidR="00FE5AFF">
              <w:rPr>
                <w:webHidden/>
              </w:rPr>
              <w:t>3</w:t>
            </w:r>
            <w:r w:rsidR="002678D7" w:rsidRPr="002678D7">
              <w:rPr>
                <w:webHidden/>
              </w:rPr>
              <w:fldChar w:fldCharType="end"/>
            </w:r>
          </w:hyperlink>
        </w:p>
        <w:p w14:paraId="72012090" w14:textId="2F3C1F1A" w:rsidR="002678D7" w:rsidRPr="002678D7" w:rsidRDefault="00000000">
          <w:pPr>
            <w:pStyle w:val="Verzeichnis2"/>
            <w:rPr>
              <w:rFonts w:eastAsiaTheme="minorEastAsia"/>
              <w:noProof/>
              <w:sz w:val="24"/>
              <w:szCs w:val="24"/>
              <w:lang w:eastAsia="de-CH"/>
            </w:rPr>
          </w:pPr>
          <w:hyperlink w:anchor="_Toc185589916" w:history="1">
            <w:r w:rsidR="002678D7" w:rsidRPr="002678D7">
              <w:rPr>
                <w:rStyle w:val="Hyperlink"/>
                <w:rFonts w:ascii="Century Gothic" w:hAnsi="Century Gothic"/>
                <w:noProof/>
              </w:rPr>
              <w:t>1.1 Beispiel eines Vorbereitungsauftrages</w:t>
            </w:r>
            <w:r w:rsidR="002678D7" w:rsidRPr="002678D7">
              <w:rPr>
                <w:noProof/>
                <w:webHidden/>
              </w:rPr>
              <w:tab/>
            </w:r>
            <w:r w:rsidR="002678D7" w:rsidRPr="002678D7">
              <w:rPr>
                <w:noProof/>
                <w:webHidden/>
              </w:rPr>
              <w:fldChar w:fldCharType="begin"/>
            </w:r>
            <w:r w:rsidR="002678D7" w:rsidRPr="002678D7">
              <w:rPr>
                <w:noProof/>
                <w:webHidden/>
              </w:rPr>
              <w:instrText xml:space="preserve"> PAGEREF _Toc185589916 \h </w:instrText>
            </w:r>
            <w:r w:rsidR="002678D7" w:rsidRPr="002678D7">
              <w:rPr>
                <w:noProof/>
                <w:webHidden/>
              </w:rPr>
            </w:r>
            <w:r w:rsidR="002678D7" w:rsidRPr="002678D7">
              <w:rPr>
                <w:noProof/>
                <w:webHidden/>
              </w:rPr>
              <w:fldChar w:fldCharType="separate"/>
            </w:r>
            <w:r w:rsidR="00FE5AFF">
              <w:rPr>
                <w:noProof/>
                <w:webHidden/>
              </w:rPr>
              <w:t>4</w:t>
            </w:r>
            <w:r w:rsidR="002678D7" w:rsidRPr="002678D7">
              <w:rPr>
                <w:noProof/>
                <w:webHidden/>
              </w:rPr>
              <w:fldChar w:fldCharType="end"/>
            </w:r>
          </w:hyperlink>
        </w:p>
        <w:p w14:paraId="304B2588" w14:textId="04B01270" w:rsidR="002678D7" w:rsidRPr="002678D7" w:rsidRDefault="00000000">
          <w:pPr>
            <w:pStyle w:val="Verzeichnis2"/>
            <w:rPr>
              <w:rFonts w:eastAsiaTheme="minorEastAsia"/>
              <w:noProof/>
              <w:sz w:val="24"/>
              <w:szCs w:val="24"/>
              <w:lang w:eastAsia="de-CH"/>
            </w:rPr>
          </w:pPr>
          <w:hyperlink w:anchor="_Toc185589917" w:history="1">
            <w:r w:rsidR="002678D7" w:rsidRPr="002678D7">
              <w:rPr>
                <w:rStyle w:val="Hyperlink"/>
                <w:rFonts w:ascii="Century Gothic" w:hAnsi="Century Gothic"/>
                <w:noProof/>
              </w:rPr>
              <w:t>1.2 Videobeispiel «Präsentation eines Vorbereitungsauftrages»</w:t>
            </w:r>
            <w:r w:rsidR="002678D7" w:rsidRPr="002678D7">
              <w:rPr>
                <w:noProof/>
                <w:webHidden/>
              </w:rPr>
              <w:tab/>
            </w:r>
            <w:r w:rsidR="002678D7" w:rsidRPr="002678D7">
              <w:rPr>
                <w:noProof/>
                <w:webHidden/>
              </w:rPr>
              <w:fldChar w:fldCharType="begin"/>
            </w:r>
            <w:r w:rsidR="002678D7" w:rsidRPr="002678D7">
              <w:rPr>
                <w:noProof/>
                <w:webHidden/>
              </w:rPr>
              <w:instrText xml:space="preserve"> PAGEREF _Toc185589917 \h </w:instrText>
            </w:r>
            <w:r w:rsidR="002678D7" w:rsidRPr="002678D7">
              <w:rPr>
                <w:noProof/>
                <w:webHidden/>
              </w:rPr>
            </w:r>
            <w:r w:rsidR="002678D7" w:rsidRPr="002678D7">
              <w:rPr>
                <w:noProof/>
                <w:webHidden/>
              </w:rPr>
              <w:fldChar w:fldCharType="separate"/>
            </w:r>
            <w:r w:rsidR="00FE5AFF">
              <w:rPr>
                <w:noProof/>
                <w:webHidden/>
              </w:rPr>
              <w:t>5</w:t>
            </w:r>
            <w:r w:rsidR="002678D7" w:rsidRPr="002678D7">
              <w:rPr>
                <w:noProof/>
                <w:webHidden/>
              </w:rPr>
              <w:fldChar w:fldCharType="end"/>
            </w:r>
          </w:hyperlink>
        </w:p>
        <w:p w14:paraId="4DEB9791" w14:textId="71656C26" w:rsidR="002678D7" w:rsidRPr="002678D7" w:rsidRDefault="00000000">
          <w:pPr>
            <w:pStyle w:val="Verzeichnis2"/>
            <w:rPr>
              <w:rFonts w:eastAsiaTheme="minorEastAsia"/>
              <w:noProof/>
              <w:sz w:val="24"/>
              <w:szCs w:val="24"/>
              <w:lang w:eastAsia="de-CH"/>
            </w:rPr>
          </w:pPr>
          <w:hyperlink w:anchor="_Toc185589918" w:history="1">
            <w:r w:rsidR="002678D7" w:rsidRPr="002678D7">
              <w:rPr>
                <w:rStyle w:val="Hyperlink"/>
                <w:rFonts w:ascii="Century Gothic" w:hAnsi="Century Gothic"/>
                <w:noProof/>
              </w:rPr>
              <w:t>1.3 Konkretisierungsfragen zur Warenpräsentation</w:t>
            </w:r>
            <w:r w:rsidR="002678D7" w:rsidRPr="002678D7">
              <w:rPr>
                <w:noProof/>
                <w:webHidden/>
              </w:rPr>
              <w:tab/>
            </w:r>
            <w:r w:rsidR="002678D7" w:rsidRPr="002678D7">
              <w:rPr>
                <w:noProof/>
                <w:webHidden/>
              </w:rPr>
              <w:fldChar w:fldCharType="begin"/>
            </w:r>
            <w:r w:rsidR="002678D7" w:rsidRPr="002678D7">
              <w:rPr>
                <w:noProof/>
                <w:webHidden/>
              </w:rPr>
              <w:instrText xml:space="preserve"> PAGEREF _Toc185589918 \h </w:instrText>
            </w:r>
            <w:r w:rsidR="002678D7" w:rsidRPr="002678D7">
              <w:rPr>
                <w:noProof/>
                <w:webHidden/>
              </w:rPr>
            </w:r>
            <w:r w:rsidR="002678D7" w:rsidRPr="002678D7">
              <w:rPr>
                <w:noProof/>
                <w:webHidden/>
              </w:rPr>
              <w:fldChar w:fldCharType="separate"/>
            </w:r>
            <w:r w:rsidR="00FE5AFF">
              <w:rPr>
                <w:noProof/>
                <w:webHidden/>
              </w:rPr>
              <w:t>5</w:t>
            </w:r>
            <w:r w:rsidR="002678D7" w:rsidRPr="002678D7">
              <w:rPr>
                <w:noProof/>
                <w:webHidden/>
              </w:rPr>
              <w:fldChar w:fldCharType="end"/>
            </w:r>
          </w:hyperlink>
        </w:p>
        <w:p w14:paraId="62226240" w14:textId="314EBAC1" w:rsidR="002678D7" w:rsidRPr="002678D7" w:rsidRDefault="00000000">
          <w:pPr>
            <w:pStyle w:val="Verzeichnis2"/>
            <w:rPr>
              <w:rFonts w:eastAsiaTheme="minorEastAsia"/>
              <w:noProof/>
              <w:sz w:val="24"/>
              <w:szCs w:val="24"/>
              <w:lang w:eastAsia="de-CH"/>
            </w:rPr>
          </w:pPr>
          <w:hyperlink w:anchor="_Toc185589919" w:history="1">
            <w:r w:rsidR="002678D7" w:rsidRPr="002678D7">
              <w:rPr>
                <w:rStyle w:val="Hyperlink"/>
                <w:rFonts w:ascii="Century Gothic" w:hAnsi="Century Gothic"/>
                <w:noProof/>
              </w:rPr>
              <w:t>1.4 Begründungsfragen zur Warenpräsentation</w:t>
            </w:r>
            <w:r w:rsidR="002678D7" w:rsidRPr="002678D7">
              <w:rPr>
                <w:noProof/>
                <w:webHidden/>
              </w:rPr>
              <w:tab/>
            </w:r>
            <w:r w:rsidR="002678D7" w:rsidRPr="002678D7">
              <w:rPr>
                <w:noProof/>
                <w:webHidden/>
              </w:rPr>
              <w:fldChar w:fldCharType="begin"/>
            </w:r>
            <w:r w:rsidR="002678D7" w:rsidRPr="002678D7">
              <w:rPr>
                <w:noProof/>
                <w:webHidden/>
              </w:rPr>
              <w:instrText xml:space="preserve"> PAGEREF _Toc185589919 \h </w:instrText>
            </w:r>
            <w:r w:rsidR="002678D7" w:rsidRPr="002678D7">
              <w:rPr>
                <w:noProof/>
                <w:webHidden/>
              </w:rPr>
            </w:r>
            <w:r w:rsidR="002678D7" w:rsidRPr="002678D7">
              <w:rPr>
                <w:noProof/>
                <w:webHidden/>
              </w:rPr>
              <w:fldChar w:fldCharType="separate"/>
            </w:r>
            <w:r w:rsidR="00FE5AFF">
              <w:rPr>
                <w:noProof/>
                <w:webHidden/>
              </w:rPr>
              <w:t>5</w:t>
            </w:r>
            <w:r w:rsidR="002678D7" w:rsidRPr="002678D7">
              <w:rPr>
                <w:noProof/>
                <w:webHidden/>
              </w:rPr>
              <w:fldChar w:fldCharType="end"/>
            </w:r>
          </w:hyperlink>
        </w:p>
        <w:p w14:paraId="5C202384" w14:textId="488D1F83" w:rsidR="002678D7" w:rsidRPr="002678D7" w:rsidRDefault="00000000">
          <w:pPr>
            <w:pStyle w:val="Verzeichnis2"/>
            <w:rPr>
              <w:rFonts w:eastAsiaTheme="minorEastAsia"/>
              <w:noProof/>
              <w:sz w:val="24"/>
              <w:szCs w:val="24"/>
              <w:lang w:eastAsia="de-CH"/>
            </w:rPr>
          </w:pPr>
          <w:hyperlink w:anchor="_Toc185589920" w:history="1">
            <w:r w:rsidR="002678D7" w:rsidRPr="002678D7">
              <w:rPr>
                <w:rStyle w:val="Hyperlink"/>
                <w:rFonts w:ascii="Century Gothic" w:hAnsi="Century Gothic"/>
                <w:noProof/>
              </w:rPr>
              <w:t>1.5 Kritische Situationen zur Warenpräsentation</w:t>
            </w:r>
            <w:r w:rsidR="002678D7" w:rsidRPr="002678D7">
              <w:rPr>
                <w:noProof/>
                <w:webHidden/>
              </w:rPr>
              <w:tab/>
            </w:r>
            <w:r w:rsidR="002678D7" w:rsidRPr="002678D7">
              <w:rPr>
                <w:noProof/>
                <w:webHidden/>
              </w:rPr>
              <w:fldChar w:fldCharType="begin"/>
            </w:r>
            <w:r w:rsidR="002678D7" w:rsidRPr="002678D7">
              <w:rPr>
                <w:noProof/>
                <w:webHidden/>
              </w:rPr>
              <w:instrText xml:space="preserve"> PAGEREF _Toc185589920 \h </w:instrText>
            </w:r>
            <w:r w:rsidR="002678D7" w:rsidRPr="002678D7">
              <w:rPr>
                <w:noProof/>
                <w:webHidden/>
              </w:rPr>
            </w:r>
            <w:r w:rsidR="002678D7" w:rsidRPr="002678D7">
              <w:rPr>
                <w:noProof/>
                <w:webHidden/>
              </w:rPr>
              <w:fldChar w:fldCharType="separate"/>
            </w:r>
            <w:r w:rsidR="00FE5AFF">
              <w:rPr>
                <w:noProof/>
                <w:webHidden/>
              </w:rPr>
              <w:t>5</w:t>
            </w:r>
            <w:r w:rsidR="002678D7" w:rsidRPr="002678D7">
              <w:rPr>
                <w:noProof/>
                <w:webHidden/>
              </w:rPr>
              <w:fldChar w:fldCharType="end"/>
            </w:r>
          </w:hyperlink>
        </w:p>
        <w:p w14:paraId="57FF58DE" w14:textId="0ECB3FEC" w:rsidR="002678D7" w:rsidRDefault="00000000">
          <w:pPr>
            <w:pStyle w:val="Verzeichnis2"/>
            <w:rPr>
              <w:rStyle w:val="Hyperlink"/>
              <w:noProof/>
            </w:rPr>
          </w:pPr>
          <w:hyperlink w:anchor="_Toc185589921" w:history="1">
            <w:r w:rsidR="002678D7" w:rsidRPr="002678D7">
              <w:rPr>
                <w:rStyle w:val="Hyperlink"/>
                <w:rFonts w:ascii="Century Gothic" w:hAnsi="Century Gothic"/>
                <w:noProof/>
              </w:rPr>
              <w:t>1.6 Beurteilungskriterien «Präsentation von Produkten und Dienstleistungen»</w:t>
            </w:r>
            <w:r w:rsidR="002678D7" w:rsidRPr="002678D7">
              <w:rPr>
                <w:noProof/>
                <w:webHidden/>
              </w:rPr>
              <w:tab/>
            </w:r>
            <w:r w:rsidR="002678D7" w:rsidRPr="002678D7">
              <w:rPr>
                <w:noProof/>
                <w:webHidden/>
              </w:rPr>
              <w:fldChar w:fldCharType="begin"/>
            </w:r>
            <w:r w:rsidR="002678D7" w:rsidRPr="002678D7">
              <w:rPr>
                <w:noProof/>
                <w:webHidden/>
              </w:rPr>
              <w:instrText xml:space="preserve"> PAGEREF _Toc185589921 \h </w:instrText>
            </w:r>
            <w:r w:rsidR="002678D7" w:rsidRPr="002678D7">
              <w:rPr>
                <w:noProof/>
                <w:webHidden/>
              </w:rPr>
            </w:r>
            <w:r w:rsidR="002678D7" w:rsidRPr="002678D7">
              <w:rPr>
                <w:noProof/>
                <w:webHidden/>
              </w:rPr>
              <w:fldChar w:fldCharType="separate"/>
            </w:r>
            <w:r w:rsidR="00FE5AFF">
              <w:rPr>
                <w:noProof/>
                <w:webHidden/>
              </w:rPr>
              <w:t>5</w:t>
            </w:r>
            <w:r w:rsidR="002678D7" w:rsidRPr="002678D7">
              <w:rPr>
                <w:noProof/>
                <w:webHidden/>
              </w:rPr>
              <w:fldChar w:fldCharType="end"/>
            </w:r>
          </w:hyperlink>
        </w:p>
        <w:p w14:paraId="3303D5E0" w14:textId="77777777" w:rsidR="002678D7" w:rsidRPr="002678D7" w:rsidRDefault="002678D7" w:rsidP="002678D7"/>
        <w:p w14:paraId="7A011549" w14:textId="4B45207C" w:rsidR="002678D7" w:rsidRPr="002678D7" w:rsidRDefault="00000000" w:rsidP="002678D7">
          <w:pPr>
            <w:pStyle w:val="Verzeichnis1"/>
            <w:rPr>
              <w:rFonts w:asciiTheme="minorHAnsi" w:eastAsiaTheme="minorEastAsia" w:hAnsiTheme="minorHAnsi"/>
              <w:sz w:val="24"/>
              <w:szCs w:val="24"/>
              <w:lang w:eastAsia="de-CH"/>
            </w:rPr>
          </w:pPr>
          <w:hyperlink w:anchor="_Toc185589922" w:history="1">
            <w:r w:rsidR="002678D7" w:rsidRPr="002678D7">
              <w:rPr>
                <w:rStyle w:val="Hyperlink"/>
              </w:rPr>
              <w:t>2. Teil: Gestalten von Kundenbeziehungen / Erwerben, Einbringen und Weiterentwickeln von Produkte- und Dienstleistungskenntnissen (HKB A und C)</w:t>
            </w:r>
            <w:r w:rsidR="002678D7" w:rsidRPr="002678D7">
              <w:rPr>
                <w:webHidden/>
              </w:rPr>
              <w:tab/>
            </w:r>
            <w:r w:rsidR="002678D7" w:rsidRPr="002678D7">
              <w:rPr>
                <w:webHidden/>
              </w:rPr>
              <w:fldChar w:fldCharType="begin"/>
            </w:r>
            <w:r w:rsidR="002678D7" w:rsidRPr="002678D7">
              <w:rPr>
                <w:webHidden/>
              </w:rPr>
              <w:instrText xml:space="preserve"> PAGEREF _Toc185589922 \h </w:instrText>
            </w:r>
            <w:r w:rsidR="002678D7" w:rsidRPr="002678D7">
              <w:rPr>
                <w:webHidden/>
              </w:rPr>
            </w:r>
            <w:r w:rsidR="002678D7" w:rsidRPr="002678D7">
              <w:rPr>
                <w:webHidden/>
              </w:rPr>
              <w:fldChar w:fldCharType="separate"/>
            </w:r>
            <w:r w:rsidR="00FE5AFF">
              <w:rPr>
                <w:webHidden/>
              </w:rPr>
              <w:t>6</w:t>
            </w:r>
            <w:r w:rsidR="002678D7" w:rsidRPr="002678D7">
              <w:rPr>
                <w:webHidden/>
              </w:rPr>
              <w:fldChar w:fldCharType="end"/>
            </w:r>
          </w:hyperlink>
        </w:p>
        <w:p w14:paraId="169A8D27" w14:textId="23DC34BB" w:rsidR="002678D7" w:rsidRPr="002678D7" w:rsidRDefault="00000000">
          <w:pPr>
            <w:pStyle w:val="Verzeichnis2"/>
            <w:rPr>
              <w:rFonts w:eastAsiaTheme="minorEastAsia"/>
              <w:noProof/>
              <w:sz w:val="24"/>
              <w:szCs w:val="24"/>
              <w:lang w:eastAsia="de-CH"/>
            </w:rPr>
          </w:pPr>
          <w:hyperlink w:anchor="_Toc185589923" w:history="1">
            <w:r w:rsidR="002678D7" w:rsidRPr="002678D7">
              <w:rPr>
                <w:rStyle w:val="Hyperlink"/>
                <w:rFonts w:ascii="Century Gothic" w:hAnsi="Century Gothic"/>
                <w:noProof/>
              </w:rPr>
              <w:t>2.1 «Gestalten von Kundenbeziehungen»</w:t>
            </w:r>
            <w:r w:rsidR="002678D7" w:rsidRPr="002678D7">
              <w:rPr>
                <w:noProof/>
                <w:webHidden/>
              </w:rPr>
              <w:tab/>
            </w:r>
            <w:r w:rsidR="002678D7" w:rsidRPr="002678D7">
              <w:rPr>
                <w:noProof/>
                <w:webHidden/>
              </w:rPr>
              <w:fldChar w:fldCharType="begin"/>
            </w:r>
            <w:r w:rsidR="002678D7" w:rsidRPr="002678D7">
              <w:rPr>
                <w:noProof/>
                <w:webHidden/>
              </w:rPr>
              <w:instrText xml:space="preserve"> PAGEREF _Toc185589923 \h </w:instrText>
            </w:r>
            <w:r w:rsidR="002678D7" w:rsidRPr="002678D7">
              <w:rPr>
                <w:noProof/>
                <w:webHidden/>
              </w:rPr>
            </w:r>
            <w:r w:rsidR="002678D7" w:rsidRPr="002678D7">
              <w:rPr>
                <w:noProof/>
                <w:webHidden/>
              </w:rPr>
              <w:fldChar w:fldCharType="separate"/>
            </w:r>
            <w:r w:rsidR="00FE5AFF">
              <w:rPr>
                <w:noProof/>
                <w:webHidden/>
              </w:rPr>
              <w:t>7</w:t>
            </w:r>
            <w:r w:rsidR="002678D7" w:rsidRPr="002678D7">
              <w:rPr>
                <w:noProof/>
                <w:webHidden/>
              </w:rPr>
              <w:fldChar w:fldCharType="end"/>
            </w:r>
          </w:hyperlink>
        </w:p>
        <w:p w14:paraId="4225DFEB" w14:textId="0DC892BD" w:rsidR="002678D7" w:rsidRPr="002678D7" w:rsidRDefault="00000000">
          <w:pPr>
            <w:pStyle w:val="Verzeichnis2"/>
            <w:rPr>
              <w:rFonts w:eastAsiaTheme="minorEastAsia"/>
              <w:noProof/>
              <w:sz w:val="24"/>
              <w:szCs w:val="24"/>
              <w:lang w:eastAsia="de-CH"/>
            </w:rPr>
          </w:pPr>
          <w:hyperlink w:anchor="_Toc185589924" w:history="1">
            <w:r w:rsidR="002678D7" w:rsidRPr="002678D7">
              <w:rPr>
                <w:rStyle w:val="Hyperlink"/>
                <w:rFonts w:ascii="Century Gothic" w:hAnsi="Century Gothic"/>
                <w:noProof/>
              </w:rPr>
              <w:t>2.2 Beispiele eines möglichen Verkaufsthemas</w:t>
            </w:r>
            <w:r w:rsidR="002678D7" w:rsidRPr="002678D7">
              <w:rPr>
                <w:noProof/>
                <w:webHidden/>
              </w:rPr>
              <w:tab/>
            </w:r>
            <w:r w:rsidR="002678D7" w:rsidRPr="002678D7">
              <w:rPr>
                <w:noProof/>
                <w:webHidden/>
              </w:rPr>
              <w:fldChar w:fldCharType="begin"/>
            </w:r>
            <w:r w:rsidR="002678D7" w:rsidRPr="002678D7">
              <w:rPr>
                <w:noProof/>
                <w:webHidden/>
              </w:rPr>
              <w:instrText xml:space="preserve"> PAGEREF _Toc185589924 \h </w:instrText>
            </w:r>
            <w:r w:rsidR="002678D7" w:rsidRPr="002678D7">
              <w:rPr>
                <w:noProof/>
                <w:webHidden/>
              </w:rPr>
            </w:r>
            <w:r w:rsidR="002678D7" w:rsidRPr="002678D7">
              <w:rPr>
                <w:noProof/>
                <w:webHidden/>
              </w:rPr>
              <w:fldChar w:fldCharType="separate"/>
            </w:r>
            <w:r w:rsidR="00FE5AFF">
              <w:rPr>
                <w:noProof/>
                <w:webHidden/>
              </w:rPr>
              <w:t>7</w:t>
            </w:r>
            <w:r w:rsidR="002678D7" w:rsidRPr="002678D7">
              <w:rPr>
                <w:noProof/>
                <w:webHidden/>
              </w:rPr>
              <w:fldChar w:fldCharType="end"/>
            </w:r>
          </w:hyperlink>
        </w:p>
        <w:p w14:paraId="420C108A" w14:textId="643BBF39" w:rsidR="002678D7" w:rsidRDefault="00000000">
          <w:pPr>
            <w:pStyle w:val="Verzeichnis2"/>
            <w:rPr>
              <w:rStyle w:val="Hyperlink"/>
              <w:noProof/>
            </w:rPr>
          </w:pPr>
          <w:hyperlink w:anchor="_Toc185589925" w:history="1">
            <w:r w:rsidR="002678D7" w:rsidRPr="002678D7">
              <w:rPr>
                <w:rStyle w:val="Hyperlink"/>
                <w:rFonts w:ascii="Century Gothic" w:hAnsi="Century Gothic"/>
                <w:noProof/>
              </w:rPr>
              <w:t>2.3 Beurteilungskriterien «Gestalten von Kundenbeziehungen»</w:t>
            </w:r>
            <w:r w:rsidR="002678D7" w:rsidRPr="002678D7">
              <w:rPr>
                <w:noProof/>
                <w:webHidden/>
              </w:rPr>
              <w:tab/>
            </w:r>
            <w:r w:rsidR="002678D7" w:rsidRPr="002678D7">
              <w:rPr>
                <w:noProof/>
                <w:webHidden/>
              </w:rPr>
              <w:fldChar w:fldCharType="begin"/>
            </w:r>
            <w:r w:rsidR="002678D7" w:rsidRPr="002678D7">
              <w:rPr>
                <w:noProof/>
                <w:webHidden/>
              </w:rPr>
              <w:instrText xml:space="preserve"> PAGEREF _Toc185589925 \h </w:instrText>
            </w:r>
            <w:r w:rsidR="002678D7" w:rsidRPr="002678D7">
              <w:rPr>
                <w:noProof/>
                <w:webHidden/>
              </w:rPr>
            </w:r>
            <w:r w:rsidR="002678D7" w:rsidRPr="002678D7">
              <w:rPr>
                <w:noProof/>
                <w:webHidden/>
              </w:rPr>
              <w:fldChar w:fldCharType="separate"/>
            </w:r>
            <w:r w:rsidR="00FE5AFF">
              <w:rPr>
                <w:noProof/>
                <w:webHidden/>
              </w:rPr>
              <w:t>7</w:t>
            </w:r>
            <w:r w:rsidR="002678D7" w:rsidRPr="002678D7">
              <w:rPr>
                <w:noProof/>
                <w:webHidden/>
              </w:rPr>
              <w:fldChar w:fldCharType="end"/>
            </w:r>
          </w:hyperlink>
        </w:p>
        <w:p w14:paraId="29682A90" w14:textId="77777777" w:rsidR="002678D7" w:rsidRPr="002678D7" w:rsidRDefault="002678D7" w:rsidP="002678D7"/>
        <w:p w14:paraId="63E353A0" w14:textId="6ECAB61B" w:rsidR="002678D7" w:rsidRPr="002678D7" w:rsidRDefault="00000000" w:rsidP="002678D7">
          <w:pPr>
            <w:pStyle w:val="Verzeichnis1"/>
            <w:rPr>
              <w:rFonts w:asciiTheme="minorHAnsi" w:eastAsiaTheme="minorEastAsia" w:hAnsiTheme="minorHAnsi"/>
              <w:sz w:val="24"/>
              <w:szCs w:val="24"/>
              <w:lang w:eastAsia="de-CH"/>
            </w:rPr>
          </w:pPr>
          <w:hyperlink w:anchor="_Toc185589926" w:history="1">
            <w:r w:rsidR="002678D7" w:rsidRPr="002678D7">
              <w:rPr>
                <w:rStyle w:val="Hyperlink"/>
              </w:rPr>
              <w:t>3.</w:t>
            </w:r>
            <w:r w:rsidR="002678D7" w:rsidRPr="002678D7">
              <w:rPr>
                <w:rFonts w:asciiTheme="minorHAnsi" w:eastAsiaTheme="minorEastAsia" w:hAnsiTheme="minorHAnsi"/>
                <w:sz w:val="24"/>
                <w:szCs w:val="24"/>
                <w:lang w:eastAsia="de-CH"/>
              </w:rPr>
              <w:t xml:space="preserve"> </w:t>
            </w:r>
            <w:r w:rsidR="002678D7" w:rsidRPr="002678D7">
              <w:rPr>
                <w:rStyle w:val="Hyperlink"/>
              </w:rPr>
              <w:t>Teil: Schwerpunkt Gestalten von Einkaufserlebnissen (HKB E)</w:t>
            </w:r>
            <w:r w:rsidR="002678D7" w:rsidRPr="002678D7">
              <w:rPr>
                <w:webHidden/>
              </w:rPr>
              <w:tab/>
            </w:r>
            <w:r w:rsidR="002678D7" w:rsidRPr="002678D7">
              <w:rPr>
                <w:webHidden/>
              </w:rPr>
              <w:fldChar w:fldCharType="begin"/>
            </w:r>
            <w:r w:rsidR="002678D7" w:rsidRPr="002678D7">
              <w:rPr>
                <w:webHidden/>
              </w:rPr>
              <w:instrText xml:space="preserve"> PAGEREF _Toc185589926 \h </w:instrText>
            </w:r>
            <w:r w:rsidR="002678D7" w:rsidRPr="002678D7">
              <w:rPr>
                <w:webHidden/>
              </w:rPr>
            </w:r>
            <w:r w:rsidR="002678D7" w:rsidRPr="002678D7">
              <w:rPr>
                <w:webHidden/>
              </w:rPr>
              <w:fldChar w:fldCharType="separate"/>
            </w:r>
            <w:r w:rsidR="00FE5AFF">
              <w:rPr>
                <w:webHidden/>
              </w:rPr>
              <w:t>8</w:t>
            </w:r>
            <w:r w:rsidR="002678D7" w:rsidRPr="002678D7">
              <w:rPr>
                <w:webHidden/>
              </w:rPr>
              <w:fldChar w:fldCharType="end"/>
            </w:r>
          </w:hyperlink>
        </w:p>
        <w:p w14:paraId="230C04A2" w14:textId="6670F390" w:rsidR="002678D7" w:rsidRPr="002678D7" w:rsidRDefault="00000000">
          <w:pPr>
            <w:pStyle w:val="Verzeichnis2"/>
            <w:rPr>
              <w:rFonts w:eastAsiaTheme="minorEastAsia"/>
              <w:noProof/>
              <w:sz w:val="24"/>
              <w:szCs w:val="24"/>
              <w:lang w:eastAsia="de-CH"/>
            </w:rPr>
          </w:pPr>
          <w:hyperlink w:anchor="_Toc185589927" w:history="1">
            <w:r w:rsidR="002678D7" w:rsidRPr="002678D7">
              <w:rPr>
                <w:rStyle w:val="Hyperlink"/>
                <w:rFonts w:ascii="Century Gothic" w:hAnsi="Century Gothic"/>
                <w:noProof/>
              </w:rPr>
              <w:t>3.1 Aufteilung «Gestalten von Einkaufserlebnissen»</w:t>
            </w:r>
            <w:r w:rsidR="002678D7" w:rsidRPr="002678D7">
              <w:rPr>
                <w:noProof/>
                <w:webHidden/>
              </w:rPr>
              <w:tab/>
            </w:r>
            <w:r w:rsidR="002678D7" w:rsidRPr="002678D7">
              <w:rPr>
                <w:noProof/>
                <w:webHidden/>
              </w:rPr>
              <w:fldChar w:fldCharType="begin"/>
            </w:r>
            <w:r w:rsidR="002678D7" w:rsidRPr="002678D7">
              <w:rPr>
                <w:noProof/>
                <w:webHidden/>
              </w:rPr>
              <w:instrText xml:space="preserve"> PAGEREF _Toc185589927 \h </w:instrText>
            </w:r>
            <w:r w:rsidR="002678D7" w:rsidRPr="002678D7">
              <w:rPr>
                <w:noProof/>
                <w:webHidden/>
              </w:rPr>
            </w:r>
            <w:r w:rsidR="002678D7" w:rsidRPr="002678D7">
              <w:rPr>
                <w:noProof/>
                <w:webHidden/>
              </w:rPr>
              <w:fldChar w:fldCharType="separate"/>
            </w:r>
            <w:r w:rsidR="00FE5AFF">
              <w:rPr>
                <w:noProof/>
                <w:webHidden/>
              </w:rPr>
              <w:t>8</w:t>
            </w:r>
            <w:r w:rsidR="002678D7" w:rsidRPr="002678D7">
              <w:rPr>
                <w:noProof/>
                <w:webHidden/>
              </w:rPr>
              <w:fldChar w:fldCharType="end"/>
            </w:r>
          </w:hyperlink>
        </w:p>
        <w:p w14:paraId="1F1A76B9" w14:textId="35964175" w:rsidR="002678D7" w:rsidRPr="002678D7" w:rsidRDefault="00000000">
          <w:pPr>
            <w:pStyle w:val="Verzeichnis2"/>
            <w:rPr>
              <w:rFonts w:eastAsiaTheme="minorEastAsia"/>
              <w:noProof/>
              <w:sz w:val="24"/>
              <w:szCs w:val="24"/>
              <w:lang w:eastAsia="de-CH"/>
            </w:rPr>
          </w:pPr>
          <w:hyperlink w:anchor="_Toc185589928" w:history="1">
            <w:r w:rsidR="002678D7" w:rsidRPr="002678D7">
              <w:rPr>
                <w:rStyle w:val="Hyperlink"/>
                <w:rFonts w:ascii="Century Gothic" w:hAnsi="Century Gothic"/>
                <w:noProof/>
              </w:rPr>
              <w:t>3.2 Beispielfragen «Gestalten von Einkaufserlebnissen»</w:t>
            </w:r>
            <w:r w:rsidR="002678D7" w:rsidRPr="002678D7">
              <w:rPr>
                <w:noProof/>
                <w:webHidden/>
              </w:rPr>
              <w:tab/>
            </w:r>
            <w:r w:rsidR="002678D7" w:rsidRPr="002678D7">
              <w:rPr>
                <w:noProof/>
                <w:webHidden/>
              </w:rPr>
              <w:fldChar w:fldCharType="begin"/>
            </w:r>
            <w:r w:rsidR="002678D7" w:rsidRPr="002678D7">
              <w:rPr>
                <w:noProof/>
                <w:webHidden/>
              </w:rPr>
              <w:instrText xml:space="preserve"> PAGEREF _Toc185589928 \h </w:instrText>
            </w:r>
            <w:r w:rsidR="002678D7" w:rsidRPr="002678D7">
              <w:rPr>
                <w:noProof/>
                <w:webHidden/>
              </w:rPr>
            </w:r>
            <w:r w:rsidR="002678D7" w:rsidRPr="002678D7">
              <w:rPr>
                <w:noProof/>
                <w:webHidden/>
              </w:rPr>
              <w:fldChar w:fldCharType="separate"/>
            </w:r>
            <w:r w:rsidR="00FE5AFF">
              <w:rPr>
                <w:noProof/>
                <w:webHidden/>
              </w:rPr>
              <w:t>8</w:t>
            </w:r>
            <w:r w:rsidR="002678D7" w:rsidRPr="002678D7">
              <w:rPr>
                <w:noProof/>
                <w:webHidden/>
              </w:rPr>
              <w:fldChar w:fldCharType="end"/>
            </w:r>
          </w:hyperlink>
        </w:p>
        <w:p w14:paraId="55494FB4" w14:textId="756C7E3F" w:rsidR="002678D7" w:rsidRPr="002678D7" w:rsidRDefault="00000000">
          <w:pPr>
            <w:pStyle w:val="Verzeichnis2"/>
            <w:rPr>
              <w:rFonts w:eastAsiaTheme="minorEastAsia"/>
              <w:noProof/>
              <w:sz w:val="24"/>
              <w:szCs w:val="24"/>
              <w:lang w:eastAsia="de-CH"/>
            </w:rPr>
          </w:pPr>
          <w:hyperlink w:anchor="_Toc185589929" w:history="1">
            <w:r w:rsidR="002678D7" w:rsidRPr="002678D7">
              <w:rPr>
                <w:rStyle w:val="Hyperlink"/>
                <w:rFonts w:ascii="Century Gothic" w:hAnsi="Century Gothic"/>
                <w:noProof/>
              </w:rPr>
              <w:t>3.3 Beurteilungskriterien «Gestalten von Einkaufserlebnissen»</w:t>
            </w:r>
            <w:r w:rsidR="002678D7" w:rsidRPr="002678D7">
              <w:rPr>
                <w:noProof/>
                <w:webHidden/>
              </w:rPr>
              <w:tab/>
            </w:r>
            <w:r w:rsidR="002678D7" w:rsidRPr="002678D7">
              <w:rPr>
                <w:noProof/>
                <w:webHidden/>
              </w:rPr>
              <w:fldChar w:fldCharType="begin"/>
            </w:r>
            <w:r w:rsidR="002678D7" w:rsidRPr="002678D7">
              <w:rPr>
                <w:noProof/>
                <w:webHidden/>
              </w:rPr>
              <w:instrText xml:space="preserve"> PAGEREF _Toc185589929 \h </w:instrText>
            </w:r>
            <w:r w:rsidR="002678D7" w:rsidRPr="002678D7">
              <w:rPr>
                <w:noProof/>
                <w:webHidden/>
              </w:rPr>
            </w:r>
            <w:r w:rsidR="002678D7" w:rsidRPr="002678D7">
              <w:rPr>
                <w:noProof/>
                <w:webHidden/>
              </w:rPr>
              <w:fldChar w:fldCharType="separate"/>
            </w:r>
            <w:r w:rsidR="00FE5AFF">
              <w:rPr>
                <w:noProof/>
                <w:webHidden/>
              </w:rPr>
              <w:t>10</w:t>
            </w:r>
            <w:r w:rsidR="002678D7" w:rsidRPr="002678D7">
              <w:rPr>
                <w:noProof/>
                <w:webHidden/>
              </w:rPr>
              <w:fldChar w:fldCharType="end"/>
            </w:r>
          </w:hyperlink>
        </w:p>
        <w:p w14:paraId="6DD3C78F" w14:textId="78838494" w:rsidR="00EF4458" w:rsidRPr="00D24EC4" w:rsidRDefault="00EF4458" w:rsidP="000525CD">
          <w:pPr>
            <w:spacing w:line="360" w:lineRule="auto"/>
            <w:rPr>
              <w:rFonts w:ascii="Century Gothic" w:hAnsi="Century Gothic"/>
            </w:rPr>
          </w:pPr>
          <w:r w:rsidRPr="002678D7">
            <w:rPr>
              <w:rFonts w:ascii="Century Gothic" w:hAnsi="Century Gothic"/>
              <w:lang w:val="fr-FR"/>
            </w:rPr>
            <w:fldChar w:fldCharType="end"/>
          </w:r>
        </w:p>
      </w:sdtContent>
    </w:sdt>
    <w:p w14:paraId="279E9DFB" w14:textId="77777777" w:rsidR="002D34CC" w:rsidRPr="00CA7D61" w:rsidRDefault="002D34CC" w:rsidP="00CC4916">
      <w:pPr>
        <w:rPr>
          <w:rFonts w:ascii="Century Gothic" w:hAnsi="Century Gothic"/>
          <w:sz w:val="20"/>
          <w:szCs w:val="20"/>
        </w:rPr>
      </w:pPr>
    </w:p>
    <w:p w14:paraId="51363661" w14:textId="77777777" w:rsidR="00166195" w:rsidRPr="00CA7D61" w:rsidRDefault="00166195" w:rsidP="00CC4916">
      <w:pPr>
        <w:rPr>
          <w:rFonts w:ascii="Century Gothic" w:eastAsia="Bahnschrift" w:hAnsi="Century Gothic" w:cstheme="majorBidi"/>
          <w:color w:val="2F5496" w:themeColor="accent1" w:themeShade="BF"/>
          <w:sz w:val="28"/>
          <w:szCs w:val="28"/>
        </w:rPr>
      </w:pPr>
      <w:r w:rsidRPr="00CA7D61">
        <w:rPr>
          <w:rFonts w:ascii="Century Gothic" w:eastAsia="Bahnschrift" w:hAnsi="Century Gothic"/>
          <w:sz w:val="20"/>
          <w:szCs w:val="20"/>
        </w:rPr>
        <w:br w:type="page"/>
      </w:r>
    </w:p>
    <w:p w14:paraId="21032CB2" w14:textId="73990AD5" w:rsidR="024FC2F9" w:rsidRPr="00B8271E" w:rsidRDefault="024FC2F9" w:rsidP="00CC4916">
      <w:pPr>
        <w:pStyle w:val="berschrift1"/>
        <w:rPr>
          <w:rFonts w:ascii="Century Gothic" w:eastAsia="Bahnschrift" w:hAnsi="Century Gothic"/>
          <w:b/>
          <w:bCs/>
          <w:color w:val="auto"/>
          <w:sz w:val="28"/>
          <w:szCs w:val="28"/>
        </w:rPr>
      </w:pPr>
      <w:bookmarkStart w:id="0" w:name="_Toc185514001"/>
      <w:bookmarkStart w:id="1" w:name="_Toc185589912"/>
      <w:r w:rsidRPr="00B8271E">
        <w:rPr>
          <w:rFonts w:ascii="Century Gothic" w:eastAsia="Bahnschrift" w:hAnsi="Century Gothic"/>
          <w:b/>
          <w:bCs/>
          <w:color w:val="auto"/>
          <w:sz w:val="28"/>
          <w:szCs w:val="28"/>
        </w:rPr>
        <w:lastRenderedPageBreak/>
        <w:t>Ziel und Zweck</w:t>
      </w:r>
      <w:bookmarkEnd w:id="0"/>
      <w:bookmarkEnd w:id="1"/>
    </w:p>
    <w:p w14:paraId="0C7AE86C" w14:textId="495A41ED" w:rsidR="3E7280BA" w:rsidRPr="00CA7D61" w:rsidRDefault="3E7280BA" w:rsidP="00845B98">
      <w:pPr>
        <w:jc w:val="both"/>
        <w:rPr>
          <w:rFonts w:ascii="Century Gothic" w:eastAsia="Bahnschrift" w:hAnsi="Century Gothic" w:cs="Bahnschrift"/>
          <w:sz w:val="20"/>
          <w:szCs w:val="20"/>
        </w:rPr>
      </w:pPr>
      <w:r w:rsidRPr="0B8243FF">
        <w:rPr>
          <w:rFonts w:ascii="Century Gothic" w:eastAsia="Bahnschrift" w:hAnsi="Century Gothic" w:cs="Bahnschrift"/>
          <w:sz w:val="20"/>
          <w:szCs w:val="20"/>
        </w:rPr>
        <w:t xml:space="preserve">Die </w:t>
      </w:r>
      <w:r w:rsidR="5109DDC2" w:rsidRPr="0B8243FF">
        <w:rPr>
          <w:rFonts w:ascii="Century Gothic" w:eastAsia="Bahnschrift" w:hAnsi="Century Gothic" w:cs="Bahnschrift"/>
          <w:sz w:val="20"/>
          <w:szCs w:val="20"/>
        </w:rPr>
        <w:t>v</w:t>
      </w:r>
      <w:r w:rsidRPr="0B8243FF">
        <w:rPr>
          <w:rFonts w:ascii="Century Gothic" w:eastAsia="Bahnschrift" w:hAnsi="Century Gothic" w:cs="Bahnschrift"/>
          <w:sz w:val="20"/>
          <w:szCs w:val="20"/>
        </w:rPr>
        <w:t>orliegende Erklär-Serie E</w:t>
      </w:r>
      <w:r w:rsidR="005512B4">
        <w:rPr>
          <w:rFonts w:ascii="Century Gothic" w:eastAsia="Bahnschrift" w:hAnsi="Century Gothic" w:cs="Bahnschrift"/>
          <w:sz w:val="20"/>
          <w:szCs w:val="20"/>
        </w:rPr>
        <w:t>FZ</w:t>
      </w:r>
      <w:r w:rsidRPr="0B8243FF">
        <w:rPr>
          <w:rFonts w:ascii="Century Gothic" w:eastAsia="Bahnschrift" w:hAnsi="Century Gothic" w:cs="Bahnschrift"/>
          <w:sz w:val="20"/>
          <w:szCs w:val="20"/>
        </w:rPr>
        <w:t xml:space="preserve"> und deren Anhang (</w:t>
      </w:r>
      <w:r w:rsidR="6937054C" w:rsidRPr="0B8243FF">
        <w:rPr>
          <w:rFonts w:ascii="Century Gothic" w:eastAsia="Bahnschrift" w:hAnsi="Century Gothic" w:cs="Bahnschrift"/>
          <w:sz w:val="20"/>
          <w:szCs w:val="20"/>
        </w:rPr>
        <w:t>E</w:t>
      </w:r>
      <w:r w:rsidR="005512B4">
        <w:rPr>
          <w:rFonts w:ascii="Century Gothic" w:eastAsia="Bahnschrift" w:hAnsi="Century Gothic" w:cs="Bahnschrift"/>
          <w:sz w:val="20"/>
          <w:szCs w:val="20"/>
        </w:rPr>
        <w:t>FZ</w:t>
      </w:r>
      <w:r w:rsidR="00375B8C">
        <w:rPr>
          <w:rFonts w:ascii="Century Gothic" w:eastAsia="Bahnschrift" w:hAnsi="Century Gothic" w:cs="Bahnschrift"/>
          <w:sz w:val="20"/>
          <w:szCs w:val="20"/>
        </w:rPr>
        <w:t>-Grundprotokoll</w:t>
      </w:r>
      <w:r w:rsidR="1DC4F353" w:rsidRPr="0B8243FF">
        <w:rPr>
          <w:rFonts w:ascii="Century Gothic" w:eastAsia="Bahnschrift" w:hAnsi="Century Gothic" w:cs="Bahnschrift"/>
          <w:sz w:val="20"/>
          <w:szCs w:val="20"/>
        </w:rPr>
        <w:t xml:space="preserve">) </w:t>
      </w:r>
      <w:r w:rsidR="788CCA37" w:rsidRPr="0B8243FF">
        <w:rPr>
          <w:rFonts w:ascii="Century Gothic" w:eastAsia="Bahnschrift" w:hAnsi="Century Gothic" w:cs="Bahnschrift"/>
          <w:sz w:val="20"/>
          <w:szCs w:val="20"/>
        </w:rPr>
        <w:t>e</w:t>
      </w:r>
      <w:r w:rsidR="1DC4F353" w:rsidRPr="0B8243FF">
        <w:rPr>
          <w:rFonts w:ascii="Century Gothic" w:eastAsia="Bahnschrift" w:hAnsi="Century Gothic" w:cs="Bahnschrift"/>
          <w:sz w:val="20"/>
          <w:szCs w:val="20"/>
        </w:rPr>
        <w:t>rklären und konkretisieren d</w:t>
      </w:r>
      <w:r w:rsidR="2A92201B" w:rsidRPr="0B8243FF">
        <w:rPr>
          <w:rFonts w:ascii="Century Gothic" w:eastAsia="Bahnschrift" w:hAnsi="Century Gothic" w:cs="Bahnschrift"/>
          <w:sz w:val="20"/>
          <w:szCs w:val="20"/>
        </w:rPr>
        <w:t xml:space="preserve">en Prüfungsinhalt der </w:t>
      </w:r>
      <w:r w:rsidR="515F548D" w:rsidRPr="0B8243FF">
        <w:rPr>
          <w:rFonts w:ascii="Century Gothic" w:eastAsia="Bahnschrift" w:hAnsi="Century Gothic" w:cs="Bahnschrift"/>
          <w:sz w:val="20"/>
          <w:szCs w:val="20"/>
        </w:rPr>
        <w:t>v</w:t>
      </w:r>
      <w:r w:rsidR="2A92201B" w:rsidRPr="0B8243FF">
        <w:rPr>
          <w:rFonts w:ascii="Century Gothic" w:eastAsia="Bahnschrift" w:hAnsi="Century Gothic" w:cs="Bahnschrift"/>
          <w:sz w:val="20"/>
          <w:szCs w:val="20"/>
        </w:rPr>
        <w:t>o</w:t>
      </w:r>
      <w:r w:rsidR="684597A6" w:rsidRPr="0B8243FF">
        <w:rPr>
          <w:rFonts w:ascii="Century Gothic" w:eastAsia="Bahnschrift" w:hAnsi="Century Gothic" w:cs="Bahnschrift"/>
          <w:sz w:val="20"/>
          <w:szCs w:val="20"/>
        </w:rPr>
        <w:t>rgegebenen</w:t>
      </w:r>
      <w:r w:rsidR="2A92201B" w:rsidRPr="0B8243FF">
        <w:rPr>
          <w:rFonts w:ascii="Century Gothic" w:eastAsia="Bahnschrift" w:hAnsi="Century Gothic" w:cs="Bahnschrift"/>
          <w:sz w:val="20"/>
          <w:szCs w:val="20"/>
        </w:rPr>
        <w:t xml:space="preserve"> praktischen Prüfungen</w:t>
      </w:r>
      <w:r w:rsidR="630501A1" w:rsidRPr="0B8243FF">
        <w:rPr>
          <w:rFonts w:ascii="Century Gothic" w:eastAsia="Bahnschrift" w:hAnsi="Century Gothic" w:cs="Bahnschrift"/>
          <w:sz w:val="20"/>
          <w:szCs w:val="20"/>
        </w:rPr>
        <w:t xml:space="preserve"> für</w:t>
      </w:r>
      <w:r w:rsidR="2A92201B" w:rsidRPr="0B8243FF">
        <w:rPr>
          <w:rFonts w:ascii="Century Gothic" w:eastAsia="Bahnschrift" w:hAnsi="Century Gothic" w:cs="Bahnschrift"/>
          <w:sz w:val="20"/>
          <w:szCs w:val="20"/>
        </w:rPr>
        <w:t xml:space="preserve"> </w:t>
      </w:r>
      <w:r w:rsidR="1813C8E7" w:rsidRPr="0B8243FF">
        <w:rPr>
          <w:rFonts w:ascii="Century Gothic" w:eastAsia="Bahnschrift" w:hAnsi="Century Gothic" w:cs="Bahnschrift"/>
          <w:sz w:val="20"/>
          <w:szCs w:val="20"/>
        </w:rPr>
        <w:t>Detailhandels</w:t>
      </w:r>
      <w:r w:rsidR="00A30E56">
        <w:rPr>
          <w:rFonts w:ascii="Century Gothic" w:eastAsia="Bahnschrift" w:hAnsi="Century Gothic" w:cs="Bahnschrift"/>
          <w:sz w:val="20"/>
          <w:szCs w:val="20"/>
        </w:rPr>
        <w:t>fachleute</w:t>
      </w:r>
      <w:r w:rsidR="1813C8E7" w:rsidRPr="0B8243FF">
        <w:rPr>
          <w:rFonts w:ascii="Century Gothic" w:eastAsia="Bahnschrift" w:hAnsi="Century Gothic" w:cs="Bahnschrift"/>
          <w:sz w:val="20"/>
          <w:szCs w:val="20"/>
        </w:rPr>
        <w:t xml:space="preserve"> (E</w:t>
      </w:r>
      <w:r w:rsidR="00A30E56">
        <w:rPr>
          <w:rFonts w:ascii="Century Gothic" w:eastAsia="Bahnschrift" w:hAnsi="Century Gothic" w:cs="Bahnschrift"/>
          <w:sz w:val="20"/>
          <w:szCs w:val="20"/>
        </w:rPr>
        <w:t>FZ</w:t>
      </w:r>
      <w:r w:rsidR="1813C8E7" w:rsidRPr="0B8243FF">
        <w:rPr>
          <w:rFonts w:ascii="Century Gothic" w:eastAsia="Bahnschrift" w:hAnsi="Century Gothic" w:cs="Bahnschrift"/>
          <w:sz w:val="20"/>
          <w:szCs w:val="20"/>
        </w:rPr>
        <w:t>)</w:t>
      </w:r>
      <w:r w:rsidR="002C4CE4" w:rsidRPr="0B8243FF">
        <w:rPr>
          <w:rFonts w:ascii="Century Gothic" w:eastAsia="Bahnschrift" w:hAnsi="Century Gothic" w:cs="Bahnschrift"/>
          <w:sz w:val="20"/>
          <w:szCs w:val="20"/>
        </w:rPr>
        <w:t xml:space="preserve"> der Branche Lebensmittel</w:t>
      </w:r>
      <w:r w:rsidR="2A92201B" w:rsidRPr="0B8243FF">
        <w:rPr>
          <w:rFonts w:ascii="Century Gothic" w:eastAsia="Bahnschrift" w:hAnsi="Century Gothic" w:cs="Bahnschrift"/>
          <w:sz w:val="20"/>
          <w:szCs w:val="20"/>
        </w:rPr>
        <w:t>.</w:t>
      </w:r>
    </w:p>
    <w:p w14:paraId="0E093F12" w14:textId="071BCAED" w:rsidR="345977DD" w:rsidRPr="00B8271E" w:rsidRDefault="345977DD" w:rsidP="00CC4916">
      <w:pPr>
        <w:pStyle w:val="berschrift1"/>
        <w:rPr>
          <w:rFonts w:ascii="Century Gothic" w:eastAsia="Bahnschrift" w:hAnsi="Century Gothic"/>
          <w:b/>
          <w:bCs/>
          <w:color w:val="auto"/>
          <w:sz w:val="28"/>
          <w:szCs w:val="28"/>
        </w:rPr>
      </w:pPr>
      <w:bookmarkStart w:id="2" w:name="_Toc185514002"/>
      <w:bookmarkStart w:id="3" w:name="_Toc185589913"/>
      <w:r w:rsidRPr="00B8271E">
        <w:rPr>
          <w:rFonts w:ascii="Century Gothic" w:eastAsia="Bahnschrift" w:hAnsi="Century Gothic"/>
          <w:b/>
          <w:bCs/>
          <w:color w:val="auto"/>
          <w:sz w:val="28"/>
          <w:szCs w:val="28"/>
        </w:rPr>
        <w:t>Einleitung</w:t>
      </w:r>
      <w:bookmarkEnd w:id="2"/>
      <w:bookmarkEnd w:id="3"/>
    </w:p>
    <w:p w14:paraId="2B0122DE" w14:textId="1401D6EF" w:rsidR="51A0C850" w:rsidRPr="00CA7D61" w:rsidRDefault="51A0C850" w:rsidP="00845B98">
      <w:pPr>
        <w:jc w:val="both"/>
        <w:rPr>
          <w:rFonts w:ascii="Century Gothic" w:eastAsia="Bahnschrift" w:hAnsi="Century Gothic" w:cs="Bahnschrift"/>
          <w:sz w:val="20"/>
          <w:szCs w:val="20"/>
        </w:rPr>
      </w:pPr>
      <w:r w:rsidRPr="00CA7D61">
        <w:rPr>
          <w:rFonts w:ascii="Century Gothic" w:eastAsia="Bahnschrift" w:hAnsi="Century Gothic" w:cs="Bahnschrift"/>
          <w:sz w:val="24"/>
          <w:szCs w:val="24"/>
        </w:rPr>
        <w:t>I</w:t>
      </w:r>
      <w:r w:rsidRPr="00CA7D61">
        <w:rPr>
          <w:rFonts w:ascii="Century Gothic" w:eastAsia="Bahnschrift" w:hAnsi="Century Gothic" w:cs="Bahnschrift"/>
          <w:sz w:val="20"/>
          <w:szCs w:val="20"/>
        </w:rPr>
        <w:t>m Qualifikationsbereich praktische A</w:t>
      </w:r>
      <w:r w:rsidR="16AC43E6" w:rsidRPr="00CA7D61">
        <w:rPr>
          <w:rFonts w:ascii="Century Gothic" w:eastAsia="Bahnschrift" w:hAnsi="Century Gothic" w:cs="Bahnschrift"/>
          <w:sz w:val="20"/>
          <w:szCs w:val="20"/>
        </w:rPr>
        <w:t>rb</w:t>
      </w:r>
      <w:r w:rsidRPr="00CA7D61">
        <w:rPr>
          <w:rFonts w:ascii="Century Gothic" w:eastAsia="Bahnschrift" w:hAnsi="Century Gothic" w:cs="Bahnschrift"/>
          <w:sz w:val="20"/>
          <w:szCs w:val="20"/>
        </w:rPr>
        <w:t xml:space="preserve">eit als </w:t>
      </w:r>
      <w:r w:rsidR="00D65881">
        <w:rPr>
          <w:rFonts w:ascii="Century Gothic" w:eastAsia="Bahnschrift" w:hAnsi="Century Gothic" w:cs="Bahnschrift"/>
          <w:sz w:val="20"/>
          <w:szCs w:val="20"/>
        </w:rPr>
        <w:t>(</w:t>
      </w:r>
      <w:r w:rsidRPr="00CA7D61">
        <w:rPr>
          <w:rFonts w:ascii="Century Gothic" w:eastAsia="Bahnschrift" w:hAnsi="Century Gothic" w:cs="Bahnschrift"/>
          <w:sz w:val="20"/>
          <w:szCs w:val="20"/>
        </w:rPr>
        <w:t>vorgegebene praktische Arbeit</w:t>
      </w:r>
      <w:r w:rsidR="00D65881">
        <w:rPr>
          <w:rFonts w:ascii="Century Gothic" w:eastAsia="Bahnschrift" w:hAnsi="Century Gothic" w:cs="Bahnschrift"/>
          <w:sz w:val="20"/>
          <w:szCs w:val="20"/>
        </w:rPr>
        <w:t>)</w:t>
      </w:r>
      <w:r w:rsidRPr="00CA7D61">
        <w:rPr>
          <w:rFonts w:ascii="Century Gothic" w:eastAsia="Bahnschrift" w:hAnsi="Century Gothic" w:cs="Bahnschrift"/>
          <w:sz w:val="20"/>
          <w:szCs w:val="20"/>
        </w:rPr>
        <w:t xml:space="preserve"> muss die </w:t>
      </w:r>
      <w:r w:rsidR="00965B53">
        <w:rPr>
          <w:rFonts w:ascii="Century Gothic" w:eastAsia="Bahnschrift" w:hAnsi="Century Gothic" w:cs="Bahnschrift"/>
          <w:sz w:val="20"/>
          <w:szCs w:val="20"/>
        </w:rPr>
        <w:t>lernende Person</w:t>
      </w:r>
      <w:r w:rsidR="00965B53" w:rsidRPr="00965B53">
        <w:rPr>
          <w:rFonts w:ascii="Century Gothic" w:eastAsia="Bahnschrift" w:hAnsi="Century Gothic" w:cs="Bahnschrift"/>
          <w:sz w:val="20"/>
          <w:szCs w:val="20"/>
        </w:rPr>
        <w:t xml:space="preserve"> </w:t>
      </w:r>
      <w:r w:rsidRPr="00CA7D61">
        <w:rPr>
          <w:rFonts w:ascii="Century Gothic" w:eastAsia="Bahnschrift" w:hAnsi="Century Gothic" w:cs="Bahnschrift"/>
          <w:sz w:val="20"/>
          <w:szCs w:val="20"/>
        </w:rPr>
        <w:t xml:space="preserve">zeigen, dass </w:t>
      </w:r>
      <w:r w:rsidR="00965B53">
        <w:rPr>
          <w:rFonts w:ascii="Century Gothic" w:eastAsia="Bahnschrift" w:hAnsi="Century Gothic" w:cs="Bahnschrift"/>
          <w:sz w:val="20"/>
          <w:szCs w:val="20"/>
        </w:rPr>
        <w:t>sie</w:t>
      </w:r>
      <w:r w:rsidRPr="00CA7D61">
        <w:rPr>
          <w:rFonts w:ascii="Century Gothic" w:eastAsia="Bahnschrift" w:hAnsi="Century Gothic" w:cs="Bahnschrift"/>
          <w:sz w:val="20"/>
          <w:szCs w:val="20"/>
        </w:rPr>
        <w:t xml:space="preserve"> fähig ist, die geforderten Tätigkeiten fachl</w:t>
      </w:r>
      <w:r w:rsidR="3759D14D" w:rsidRPr="00CA7D61">
        <w:rPr>
          <w:rFonts w:ascii="Century Gothic" w:eastAsia="Bahnschrift" w:hAnsi="Century Gothic" w:cs="Bahnschrift"/>
          <w:sz w:val="20"/>
          <w:szCs w:val="20"/>
        </w:rPr>
        <w:t>ich korrekt sowie bedarfs- und situationsgerecht auszuführen.</w:t>
      </w:r>
    </w:p>
    <w:p w14:paraId="30C427F6" w14:textId="45E4CAFF" w:rsidR="1D12DA4A" w:rsidRPr="00B8271E" w:rsidRDefault="1D12DA4A" w:rsidP="00CC4916">
      <w:pPr>
        <w:pStyle w:val="berschrift1"/>
        <w:rPr>
          <w:rFonts w:ascii="Century Gothic" w:eastAsia="Bahnschrift" w:hAnsi="Century Gothic"/>
          <w:b/>
          <w:bCs/>
          <w:color w:val="000000" w:themeColor="text1"/>
          <w:sz w:val="28"/>
          <w:szCs w:val="28"/>
        </w:rPr>
      </w:pPr>
      <w:bookmarkStart w:id="4" w:name="_Toc185514003"/>
      <w:bookmarkStart w:id="5" w:name="_Toc185589914"/>
      <w:r w:rsidRPr="00B8271E">
        <w:rPr>
          <w:rFonts w:ascii="Century Gothic" w:eastAsia="Bahnschrift" w:hAnsi="Century Gothic"/>
          <w:b/>
          <w:bCs/>
          <w:color w:val="000000" w:themeColor="text1"/>
          <w:sz w:val="28"/>
          <w:szCs w:val="28"/>
        </w:rPr>
        <w:t>Vorge</w:t>
      </w:r>
      <w:r w:rsidR="35411424" w:rsidRPr="00B8271E">
        <w:rPr>
          <w:rFonts w:ascii="Century Gothic" w:eastAsia="Bahnschrift" w:hAnsi="Century Gothic"/>
          <w:b/>
          <w:bCs/>
          <w:color w:val="000000" w:themeColor="text1"/>
          <w:sz w:val="28"/>
          <w:szCs w:val="28"/>
        </w:rPr>
        <w:t>g</w:t>
      </w:r>
      <w:r w:rsidRPr="00B8271E">
        <w:rPr>
          <w:rFonts w:ascii="Century Gothic" w:eastAsia="Bahnschrift" w:hAnsi="Century Gothic"/>
          <w:b/>
          <w:bCs/>
          <w:color w:val="000000" w:themeColor="text1"/>
          <w:sz w:val="28"/>
          <w:szCs w:val="28"/>
        </w:rPr>
        <w:t xml:space="preserve">ebene </w:t>
      </w:r>
      <w:r w:rsidR="316A165A" w:rsidRPr="00B8271E">
        <w:rPr>
          <w:rFonts w:ascii="Century Gothic" w:eastAsia="Bahnschrift" w:hAnsi="Century Gothic"/>
          <w:b/>
          <w:bCs/>
          <w:color w:val="000000" w:themeColor="text1"/>
          <w:sz w:val="28"/>
          <w:szCs w:val="28"/>
        </w:rPr>
        <w:t>p</w:t>
      </w:r>
      <w:r w:rsidRPr="00B8271E">
        <w:rPr>
          <w:rFonts w:ascii="Century Gothic" w:eastAsia="Bahnschrift" w:hAnsi="Century Gothic"/>
          <w:b/>
          <w:bCs/>
          <w:color w:val="000000" w:themeColor="text1"/>
          <w:sz w:val="28"/>
          <w:szCs w:val="28"/>
        </w:rPr>
        <w:t>raktische Arbeiten E</w:t>
      </w:r>
      <w:r w:rsidR="005512B4" w:rsidRPr="00B8271E">
        <w:rPr>
          <w:rFonts w:ascii="Century Gothic" w:eastAsia="Bahnschrift" w:hAnsi="Century Gothic"/>
          <w:b/>
          <w:bCs/>
          <w:color w:val="000000" w:themeColor="text1"/>
          <w:sz w:val="28"/>
          <w:szCs w:val="28"/>
        </w:rPr>
        <w:t>FZ</w:t>
      </w:r>
      <w:bookmarkEnd w:id="4"/>
      <w:bookmarkEnd w:id="5"/>
    </w:p>
    <w:p w14:paraId="572C460B" w14:textId="21028B8D" w:rsidR="1D12DA4A" w:rsidRPr="00CA7D61" w:rsidRDefault="1D12DA4A" w:rsidP="00CC4916">
      <w:pPr>
        <w:rPr>
          <w:rFonts w:ascii="Century Gothic" w:eastAsia="Bahnschrift" w:hAnsi="Century Gothic" w:cs="Bahnschrift"/>
          <w:sz w:val="20"/>
          <w:szCs w:val="20"/>
        </w:rPr>
      </w:pPr>
      <w:r w:rsidRPr="00813050">
        <w:rPr>
          <w:rFonts w:ascii="Century Gothic" w:eastAsia="Bahnschrift" w:hAnsi="Century Gothic" w:cs="Bahnschrift"/>
          <w:color w:val="000000" w:themeColor="text1"/>
          <w:sz w:val="20"/>
          <w:szCs w:val="20"/>
        </w:rPr>
        <w:t>Di</w:t>
      </w:r>
      <w:r w:rsidRPr="00813050">
        <w:rPr>
          <w:rFonts w:ascii="Century Gothic" w:eastAsia="Bahnschrift" w:hAnsi="Century Gothic" w:cs="Bahnschrift"/>
          <w:sz w:val="20"/>
          <w:szCs w:val="20"/>
        </w:rPr>
        <w:t xml:space="preserve">e </w:t>
      </w:r>
      <w:r w:rsidR="002C4CE4" w:rsidRPr="00813050">
        <w:rPr>
          <w:rFonts w:ascii="Century Gothic" w:eastAsia="Bahnschrift" w:hAnsi="Century Gothic" w:cs="Bahnschrift"/>
          <w:sz w:val="20"/>
          <w:szCs w:val="20"/>
        </w:rPr>
        <w:t>V</w:t>
      </w:r>
      <w:r w:rsidRPr="00813050">
        <w:rPr>
          <w:rFonts w:ascii="Century Gothic" w:eastAsia="Bahnschrift" w:hAnsi="Century Gothic" w:cs="Bahnschrift"/>
          <w:sz w:val="20"/>
          <w:szCs w:val="20"/>
        </w:rPr>
        <w:t xml:space="preserve">PA dauert </w:t>
      </w:r>
      <w:r w:rsidR="005512B4" w:rsidRPr="00813050">
        <w:rPr>
          <w:rFonts w:ascii="Century Gothic" w:eastAsia="Bahnschrift" w:hAnsi="Century Gothic" w:cs="Bahnschrift"/>
          <w:sz w:val="20"/>
          <w:szCs w:val="20"/>
        </w:rPr>
        <w:t>90</w:t>
      </w:r>
      <w:r w:rsidRPr="00813050">
        <w:rPr>
          <w:rFonts w:ascii="Century Gothic" w:eastAsia="Bahnschrift" w:hAnsi="Century Gothic" w:cs="Bahnschrift"/>
          <w:sz w:val="20"/>
          <w:szCs w:val="20"/>
        </w:rPr>
        <w:t xml:space="preserve"> Minuten und findet </w:t>
      </w:r>
      <w:r w:rsidR="64283776" w:rsidRPr="00813050">
        <w:rPr>
          <w:rFonts w:ascii="Century Gothic" w:eastAsia="Bahnschrift" w:hAnsi="Century Gothic" w:cs="Bahnschrift"/>
          <w:sz w:val="20"/>
          <w:szCs w:val="20"/>
        </w:rPr>
        <w:t>im</w:t>
      </w:r>
      <w:r w:rsidRPr="00813050">
        <w:rPr>
          <w:rFonts w:ascii="Century Gothic" w:eastAsia="Bahnschrift" w:hAnsi="Century Gothic" w:cs="Bahnschrift"/>
          <w:sz w:val="20"/>
          <w:szCs w:val="20"/>
        </w:rPr>
        <w:t xml:space="preserve"> </w:t>
      </w:r>
      <w:r w:rsidR="00B77346" w:rsidRPr="00813050">
        <w:rPr>
          <w:rFonts w:ascii="Century Gothic" w:eastAsia="Bahnschrift" w:hAnsi="Century Gothic" w:cs="Bahnschrift"/>
          <w:sz w:val="20"/>
          <w:szCs w:val="20"/>
        </w:rPr>
        <w:t>l</w:t>
      </w:r>
      <w:r w:rsidRPr="00813050">
        <w:rPr>
          <w:rFonts w:ascii="Century Gothic" w:eastAsia="Bahnschrift" w:hAnsi="Century Gothic" w:cs="Bahnschrift"/>
          <w:sz w:val="20"/>
          <w:szCs w:val="20"/>
        </w:rPr>
        <w:t>e</w:t>
      </w:r>
      <w:r w:rsidR="6977CD3B" w:rsidRPr="00813050">
        <w:rPr>
          <w:rFonts w:ascii="Century Gothic" w:eastAsia="Bahnschrift" w:hAnsi="Century Gothic" w:cs="Bahnschrift"/>
          <w:sz w:val="20"/>
          <w:szCs w:val="20"/>
        </w:rPr>
        <w:t>hrvertraglich</w:t>
      </w:r>
      <w:r w:rsidRPr="00813050">
        <w:rPr>
          <w:rFonts w:ascii="Century Gothic" w:eastAsia="Bahnschrift" w:hAnsi="Century Gothic" w:cs="Bahnschrift"/>
          <w:sz w:val="20"/>
          <w:szCs w:val="20"/>
        </w:rPr>
        <w:t xml:space="preserve"> festgehaltenen Ausbildungsbetrieb</w:t>
      </w:r>
      <w:r w:rsidRPr="0B8243FF">
        <w:rPr>
          <w:rFonts w:ascii="Century Gothic" w:eastAsia="Bahnschrift" w:hAnsi="Century Gothic" w:cs="Bahnschrift"/>
          <w:sz w:val="20"/>
          <w:szCs w:val="20"/>
        </w:rPr>
        <w:t xml:space="preserve"> statt. </w:t>
      </w:r>
    </w:p>
    <w:tbl>
      <w:tblPr>
        <w:tblStyle w:val="Tabellenraster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3719"/>
        <w:gridCol w:w="485"/>
        <w:gridCol w:w="1282"/>
        <w:gridCol w:w="1144"/>
        <w:gridCol w:w="1164"/>
      </w:tblGrid>
      <w:tr w:rsidR="00D63CCA" w:rsidRPr="006A2A11" w14:paraId="0E8483CA" w14:textId="77777777" w:rsidTr="004A5437">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11242CA" w14:textId="77777777" w:rsidR="001D4FCB" w:rsidRPr="006A2A11" w:rsidRDefault="001D4FCB">
            <w:pPr>
              <w:jc w:val="center"/>
              <w:rPr>
                <w:rFonts w:ascii="Century Gothic" w:hAnsi="Century Gothic"/>
                <w:sz w:val="16"/>
                <w:szCs w:val="16"/>
                <w:lang w:val="de-CH"/>
              </w:rPr>
            </w:pPr>
            <w:r w:rsidRPr="006A2A11">
              <w:rPr>
                <w:rFonts w:ascii="Century Gothic" w:hAnsi="Century Gothic"/>
                <w:b/>
                <w:sz w:val="16"/>
                <w:szCs w:val="16"/>
                <w:lang w:val="de-CH"/>
              </w:rPr>
              <w:t xml:space="preserve">Position gemäss </w:t>
            </w:r>
            <w:proofErr w:type="spellStart"/>
            <w:r w:rsidRPr="006A2A11">
              <w:rPr>
                <w:rFonts w:ascii="Century Gothic" w:hAnsi="Century Gothic"/>
                <w:b/>
                <w:sz w:val="16"/>
                <w:szCs w:val="16"/>
                <w:lang w:val="de-CH"/>
              </w:rPr>
              <w:t>BiVo</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491019A" w14:textId="77777777" w:rsidR="001D4FCB" w:rsidRPr="006A2A11" w:rsidRDefault="001D4FCB">
            <w:pPr>
              <w:jc w:val="center"/>
              <w:rPr>
                <w:rFonts w:ascii="Century Gothic" w:hAnsi="Century Gothic"/>
                <w:sz w:val="16"/>
                <w:szCs w:val="16"/>
                <w:lang w:val="de-CH"/>
              </w:rPr>
            </w:pPr>
            <w:r w:rsidRPr="006A2A11">
              <w:rPr>
                <w:rFonts w:ascii="Century Gothic" w:hAnsi="Century Gothic"/>
                <w:b/>
                <w:sz w:val="16"/>
                <w:szCs w:val="16"/>
                <w:lang w:val="de-CH"/>
              </w:rPr>
              <w:t>Prüfungsbereiche</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9F75B0C" w14:textId="77777777" w:rsidR="001D4FCB" w:rsidRPr="00926B66" w:rsidRDefault="001D4FCB">
            <w:pPr>
              <w:jc w:val="center"/>
              <w:rPr>
                <w:rFonts w:ascii="Century Gothic" w:hAnsi="Century Gothic"/>
                <w:sz w:val="16"/>
                <w:szCs w:val="16"/>
                <w:lang w:val="de-CH"/>
              </w:rPr>
            </w:pPr>
            <w:r w:rsidRPr="00926B66">
              <w:rPr>
                <w:rFonts w:ascii="Century Gothic" w:hAnsi="Century Gothic"/>
                <w:b/>
                <w:sz w:val="16"/>
                <w:szCs w:val="16"/>
                <w:lang w:val="de-CH"/>
              </w:rPr>
              <w:t>Zeit</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16C96A1" w14:textId="77777777" w:rsidR="001D4FCB" w:rsidRPr="00926B66" w:rsidRDefault="001D4FCB">
            <w:pPr>
              <w:jc w:val="center"/>
              <w:rPr>
                <w:rFonts w:ascii="Century Gothic" w:hAnsi="Century Gothic"/>
                <w:sz w:val="16"/>
                <w:szCs w:val="16"/>
                <w:lang w:val="de-CH"/>
              </w:rPr>
            </w:pPr>
            <w:r w:rsidRPr="00926B66">
              <w:rPr>
                <w:rFonts w:ascii="Century Gothic" w:hAnsi="Century Gothic"/>
                <w:b/>
                <w:sz w:val="16"/>
                <w:szCs w:val="16"/>
                <w:lang w:val="de-CH"/>
              </w:rPr>
              <w:t>Maximal-Punktzahl</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DDB6BF8" w14:textId="77777777" w:rsidR="001D4FCB" w:rsidRPr="006A2A11" w:rsidRDefault="001D4FCB">
            <w:pPr>
              <w:jc w:val="center"/>
              <w:rPr>
                <w:rFonts w:ascii="Century Gothic" w:hAnsi="Century Gothic"/>
                <w:sz w:val="16"/>
                <w:szCs w:val="16"/>
                <w:lang w:val="de-CH"/>
              </w:rPr>
            </w:pPr>
            <w:r w:rsidRPr="006A2A11">
              <w:rPr>
                <w:rFonts w:ascii="Century Gothic" w:hAnsi="Century Gothic"/>
                <w:b/>
                <w:sz w:val="16"/>
                <w:szCs w:val="16"/>
                <w:lang w:val="de-CH"/>
              </w:rPr>
              <w:t>Erreichte Punkte</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5C9B587" w14:textId="77777777" w:rsidR="001D4FCB" w:rsidRPr="006A2A11" w:rsidRDefault="001D4FCB">
            <w:pPr>
              <w:jc w:val="center"/>
              <w:rPr>
                <w:rFonts w:ascii="Century Gothic" w:hAnsi="Century Gothic"/>
                <w:sz w:val="16"/>
                <w:szCs w:val="16"/>
                <w:lang w:val="de-CH"/>
              </w:rPr>
            </w:pPr>
            <w:r w:rsidRPr="006A2A11">
              <w:rPr>
                <w:rFonts w:ascii="Century Gothic" w:hAnsi="Century Gothic"/>
                <w:b/>
                <w:sz w:val="16"/>
                <w:szCs w:val="16"/>
                <w:lang w:val="de-CH"/>
              </w:rPr>
              <w:t>Gewichtung</w:t>
            </w:r>
          </w:p>
        </w:tc>
      </w:tr>
      <w:tr w:rsidR="00D63CCA" w:rsidRPr="006A2A11" w14:paraId="5CEE9633" w14:textId="77777777" w:rsidTr="004A5437">
        <w:trPr>
          <w:cantSplit/>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CC08765" w14:textId="77777777" w:rsidR="001D4FCB" w:rsidRPr="006A2A11" w:rsidRDefault="001D4FCB">
            <w:pPr>
              <w:rPr>
                <w:rFonts w:ascii="Century Gothic" w:hAnsi="Century Gothic"/>
                <w:sz w:val="16"/>
                <w:szCs w:val="16"/>
                <w:lang w:val="de-CH"/>
              </w:rPr>
            </w:pPr>
            <w:r w:rsidRPr="006A2A11">
              <w:rPr>
                <w:rFonts w:ascii="Century Gothic" w:hAnsi="Century Gothic"/>
                <w:sz w:val="16"/>
                <w:szCs w:val="16"/>
                <w:lang w:val="de-CH"/>
              </w:rPr>
              <w:t>2</w:t>
            </w:r>
          </w:p>
        </w:tc>
        <w:tc>
          <w:tcPr>
            <w:tcW w:w="0" w:type="auto"/>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74A2EF6" w14:textId="77777777" w:rsidR="001D4FCB" w:rsidRPr="006A2A11" w:rsidRDefault="001D4FCB">
            <w:pPr>
              <w:rPr>
                <w:rFonts w:ascii="Century Gothic" w:hAnsi="Century Gothic"/>
                <w:sz w:val="16"/>
                <w:szCs w:val="16"/>
                <w:lang w:val="de-CH"/>
              </w:rPr>
            </w:pPr>
            <w:r w:rsidRPr="006A2A11">
              <w:rPr>
                <w:rFonts w:ascii="Century Gothic" w:hAnsi="Century Gothic"/>
                <w:b/>
                <w:sz w:val="16"/>
                <w:szCs w:val="16"/>
                <w:lang w:val="de-CH"/>
              </w:rPr>
              <w:t>Bewirtschaften und Präsentieren von Produkten und Dienstleistungen (HKB B)</w:t>
            </w:r>
          </w:p>
        </w:tc>
        <w:tc>
          <w:tcPr>
            <w:tcW w:w="0" w:type="auto"/>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3F883FB" w14:textId="77777777" w:rsidR="001D4FCB" w:rsidRPr="006A2A11" w:rsidRDefault="001D4FCB">
            <w:pPr>
              <w:rPr>
                <w:rFonts w:ascii="Century Gothic" w:hAnsi="Century Gothic"/>
                <w:sz w:val="16"/>
                <w:szCs w:val="16"/>
                <w:lang w:val="de-CH"/>
              </w:rPr>
            </w:pPr>
            <w:r w:rsidRPr="006A2A11">
              <w:rPr>
                <w:rFonts w:ascii="Century Gothic" w:hAnsi="Century Gothic"/>
                <w:sz w:val="16"/>
                <w:szCs w:val="16"/>
                <w:lang w:val="de-CH"/>
              </w:rPr>
              <w:t>30'</w:t>
            </w:r>
          </w:p>
        </w:tc>
        <w:tc>
          <w:tcPr>
            <w:tcW w:w="0" w:type="auto"/>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FEC34B0" w14:textId="77777777" w:rsidR="001D4FCB" w:rsidRPr="006A2A11" w:rsidRDefault="001D4FCB">
            <w:pPr>
              <w:rPr>
                <w:rFonts w:ascii="Century Gothic" w:hAnsi="Century Gothic"/>
                <w:sz w:val="16"/>
                <w:szCs w:val="16"/>
                <w:lang w:val="de-CH"/>
              </w:rPr>
            </w:pPr>
            <w:r w:rsidRPr="006A2A11">
              <w:rPr>
                <w:rFonts w:ascii="Century Gothic" w:hAnsi="Century Gothic"/>
                <w:sz w:val="16"/>
                <w:szCs w:val="16"/>
                <w:lang w:val="de-CH"/>
              </w:rPr>
              <w:t>21</w:t>
            </w:r>
          </w:p>
        </w:tc>
        <w:tc>
          <w:tcPr>
            <w:tcW w:w="0" w:type="auto"/>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3AE0B32" w14:textId="77777777" w:rsidR="001D4FCB" w:rsidRPr="006A2A11" w:rsidRDefault="001D4FCB">
            <w:pPr>
              <w:rPr>
                <w:rFonts w:ascii="Century Gothic" w:hAnsi="Century Gothic"/>
                <w:sz w:val="16"/>
                <w:szCs w:val="16"/>
                <w:lang w:val="de-CH"/>
              </w:rPr>
            </w:pPr>
          </w:p>
        </w:tc>
        <w:tc>
          <w:tcPr>
            <w:tcW w:w="0" w:type="auto"/>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6F04D0B" w14:textId="77777777" w:rsidR="001D4FCB" w:rsidRPr="006A2A11" w:rsidRDefault="001D4FCB">
            <w:pPr>
              <w:rPr>
                <w:rFonts w:ascii="Century Gothic" w:hAnsi="Century Gothic"/>
                <w:sz w:val="16"/>
                <w:szCs w:val="16"/>
                <w:lang w:val="de-CH"/>
              </w:rPr>
            </w:pPr>
            <w:r w:rsidRPr="006A2A11">
              <w:rPr>
                <w:rFonts w:ascii="Century Gothic" w:hAnsi="Century Gothic"/>
                <w:sz w:val="16"/>
                <w:szCs w:val="16"/>
                <w:lang w:val="de-CH"/>
              </w:rPr>
              <w:t>35%</w:t>
            </w:r>
          </w:p>
        </w:tc>
      </w:tr>
      <w:tr w:rsidR="00D63CCA" w:rsidRPr="006A2A11" w14:paraId="76D1EA4C" w14:textId="77777777" w:rsidTr="004A5437">
        <w:trPr>
          <w:cantSplit/>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8050BA7" w14:textId="77777777" w:rsidR="001D4FCB" w:rsidRPr="006A2A11" w:rsidRDefault="001D4FCB">
            <w:pPr>
              <w:rPr>
                <w:rFonts w:ascii="Century Gothic" w:hAnsi="Century Gothic"/>
                <w:sz w:val="16"/>
                <w:szCs w:val="16"/>
                <w:lang w:val="de-CH"/>
              </w:rPr>
            </w:pPr>
            <w:r w:rsidRPr="006A2A11">
              <w:rPr>
                <w:rFonts w:ascii="Century Gothic" w:hAnsi="Century Gothic"/>
                <w:sz w:val="16"/>
                <w:szCs w:val="16"/>
                <w:lang w:val="de-CH"/>
              </w:rPr>
              <w:t>1</w:t>
            </w:r>
          </w:p>
        </w:tc>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04E7A61" w14:textId="77777777" w:rsidR="001D4FCB" w:rsidRPr="006A2A11" w:rsidRDefault="001D4FCB">
            <w:pPr>
              <w:rPr>
                <w:rFonts w:ascii="Century Gothic" w:hAnsi="Century Gothic"/>
                <w:sz w:val="16"/>
                <w:szCs w:val="16"/>
                <w:lang w:val="de-CH"/>
              </w:rPr>
            </w:pPr>
            <w:r w:rsidRPr="006A2A11">
              <w:rPr>
                <w:rFonts w:ascii="Century Gothic" w:hAnsi="Century Gothic"/>
                <w:b/>
                <w:sz w:val="16"/>
                <w:szCs w:val="16"/>
                <w:lang w:val="de-CH"/>
              </w:rPr>
              <w:t>Kundenbeziehungen (HKB A+C)</w:t>
            </w:r>
          </w:p>
        </w:tc>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DB982CD" w14:textId="77777777" w:rsidR="001D4FCB" w:rsidRPr="006A2A11" w:rsidRDefault="001D4FCB">
            <w:pPr>
              <w:rPr>
                <w:rFonts w:ascii="Century Gothic" w:hAnsi="Century Gothic"/>
                <w:sz w:val="16"/>
                <w:szCs w:val="16"/>
                <w:lang w:val="de-CH"/>
              </w:rPr>
            </w:pPr>
            <w:r w:rsidRPr="006A2A11">
              <w:rPr>
                <w:rFonts w:ascii="Century Gothic" w:hAnsi="Century Gothic"/>
                <w:sz w:val="16"/>
                <w:szCs w:val="16"/>
                <w:lang w:val="de-CH"/>
              </w:rPr>
              <w:t>30'</w:t>
            </w:r>
          </w:p>
        </w:tc>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0DBC8B7" w14:textId="77777777" w:rsidR="001D4FCB" w:rsidRPr="006A2A11" w:rsidRDefault="001D4FCB">
            <w:pPr>
              <w:rPr>
                <w:rFonts w:ascii="Century Gothic" w:hAnsi="Century Gothic"/>
                <w:sz w:val="16"/>
                <w:szCs w:val="16"/>
                <w:lang w:val="de-CH"/>
              </w:rPr>
            </w:pPr>
            <w:r w:rsidRPr="006A2A11">
              <w:rPr>
                <w:rFonts w:ascii="Century Gothic" w:hAnsi="Century Gothic"/>
                <w:sz w:val="16"/>
                <w:szCs w:val="16"/>
                <w:lang w:val="de-CH"/>
              </w:rPr>
              <w:t>21</w:t>
            </w:r>
          </w:p>
        </w:tc>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AAFF0F1" w14:textId="77777777" w:rsidR="001D4FCB" w:rsidRPr="006A2A11" w:rsidRDefault="001D4FCB">
            <w:pPr>
              <w:rPr>
                <w:rFonts w:ascii="Century Gothic" w:hAnsi="Century Gothic"/>
                <w:sz w:val="16"/>
                <w:szCs w:val="16"/>
                <w:lang w:val="de-CH"/>
              </w:rPr>
            </w:pPr>
          </w:p>
        </w:tc>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ABB2CEF" w14:textId="77777777" w:rsidR="001D4FCB" w:rsidRPr="006A2A11" w:rsidRDefault="001D4FCB">
            <w:pPr>
              <w:rPr>
                <w:rFonts w:ascii="Century Gothic" w:hAnsi="Century Gothic"/>
                <w:sz w:val="16"/>
                <w:szCs w:val="16"/>
                <w:lang w:val="de-CH"/>
              </w:rPr>
            </w:pPr>
            <w:r w:rsidRPr="006A2A11">
              <w:rPr>
                <w:rFonts w:ascii="Century Gothic" w:hAnsi="Century Gothic"/>
                <w:sz w:val="16"/>
                <w:szCs w:val="16"/>
                <w:lang w:val="de-CH"/>
              </w:rPr>
              <w:t>35%</w:t>
            </w:r>
          </w:p>
        </w:tc>
      </w:tr>
      <w:tr w:rsidR="00D63CCA" w:rsidRPr="006A2A11" w14:paraId="72C5CC48" w14:textId="77777777" w:rsidTr="004A5437">
        <w:trPr>
          <w:cantSplit/>
          <w:trHeight w:val="567"/>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E164F8E" w14:textId="77777777" w:rsidR="001D4FCB" w:rsidRPr="006A2A11" w:rsidRDefault="001D4FCB">
            <w:pPr>
              <w:rPr>
                <w:rFonts w:ascii="Century Gothic" w:hAnsi="Century Gothic"/>
                <w:sz w:val="16"/>
                <w:szCs w:val="16"/>
                <w:lang w:val="de-CH"/>
              </w:rPr>
            </w:pPr>
            <w:r w:rsidRPr="006A2A11">
              <w:rPr>
                <w:rFonts w:ascii="Century Gothic" w:hAnsi="Century Gothic"/>
                <w:sz w:val="16"/>
                <w:szCs w:val="16"/>
                <w:lang w:val="de-CH"/>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519F379" w14:textId="77777777" w:rsidR="001D4FCB" w:rsidRPr="006A2A11" w:rsidRDefault="001D4FCB">
            <w:pPr>
              <w:rPr>
                <w:rFonts w:ascii="Century Gothic" w:hAnsi="Century Gothic"/>
                <w:sz w:val="16"/>
                <w:szCs w:val="16"/>
                <w:lang w:val="de-CH"/>
              </w:rPr>
            </w:pPr>
            <w:r w:rsidRPr="006A2A11">
              <w:rPr>
                <w:rFonts w:ascii="Century Gothic" w:hAnsi="Century Gothic"/>
                <w:b/>
                <w:sz w:val="16"/>
                <w:szCs w:val="16"/>
                <w:lang w:val="de-CH"/>
              </w:rPr>
              <w:t>Gestalten von Einkaufserlebnissen (HKB E)</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F9E6018" w14:textId="77777777" w:rsidR="001D4FCB" w:rsidRPr="006A2A11" w:rsidRDefault="001D4FCB">
            <w:pPr>
              <w:rPr>
                <w:rFonts w:ascii="Century Gothic" w:hAnsi="Century Gothic"/>
                <w:sz w:val="16"/>
                <w:szCs w:val="16"/>
                <w:lang w:val="de-CH"/>
              </w:rPr>
            </w:pPr>
            <w:r w:rsidRPr="006A2A11">
              <w:rPr>
                <w:rFonts w:ascii="Century Gothic" w:hAnsi="Century Gothic"/>
                <w:sz w:val="16"/>
                <w:szCs w:val="16"/>
                <w:lang w:val="de-CH"/>
              </w:rPr>
              <w:t>30'</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9D94B36" w14:textId="14600293" w:rsidR="001D4FCB" w:rsidRPr="006A2A11" w:rsidRDefault="001D4FCB">
            <w:pPr>
              <w:rPr>
                <w:rFonts w:ascii="Century Gothic" w:hAnsi="Century Gothic"/>
                <w:sz w:val="16"/>
                <w:szCs w:val="16"/>
                <w:lang w:val="de-CH"/>
              </w:rPr>
            </w:pPr>
            <w:r w:rsidRPr="006A2A11">
              <w:rPr>
                <w:rFonts w:ascii="Century Gothic" w:hAnsi="Century Gothic"/>
                <w:sz w:val="16"/>
                <w:szCs w:val="16"/>
                <w:lang w:val="de-CH"/>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5027564B" w14:textId="77777777" w:rsidR="001D4FCB" w:rsidRPr="006A2A11" w:rsidRDefault="001D4FCB">
            <w:pPr>
              <w:rPr>
                <w:rFonts w:ascii="Century Gothic" w:hAnsi="Century Gothic"/>
                <w:sz w:val="16"/>
                <w:szCs w:val="16"/>
                <w:lang w:val="de-CH"/>
              </w:rPr>
            </w:pP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02668DF" w14:textId="77777777" w:rsidR="001D4FCB" w:rsidRPr="006A2A11" w:rsidRDefault="001D4FCB">
            <w:pPr>
              <w:rPr>
                <w:rFonts w:ascii="Century Gothic" w:hAnsi="Century Gothic"/>
                <w:sz w:val="16"/>
                <w:szCs w:val="16"/>
                <w:lang w:val="de-CH"/>
              </w:rPr>
            </w:pPr>
            <w:r w:rsidRPr="006A2A11">
              <w:rPr>
                <w:rFonts w:ascii="Century Gothic" w:hAnsi="Century Gothic"/>
                <w:sz w:val="16"/>
                <w:szCs w:val="16"/>
                <w:lang w:val="de-CH"/>
              </w:rPr>
              <w:t>30%</w:t>
            </w:r>
          </w:p>
        </w:tc>
      </w:tr>
      <w:tr w:rsidR="001D4FCB" w:rsidRPr="006A2A11" w14:paraId="6814A72E" w14:textId="77777777" w:rsidTr="004A5437">
        <w:trPr>
          <w:cantSplit/>
        </w:trPr>
        <w:tc>
          <w:tcPr>
            <w:tcW w:w="0" w:type="auto"/>
            <w:tcBorders>
              <w:top w:val="single" w:sz="4" w:space="0" w:color="000000"/>
            </w:tcBorders>
            <w:vAlign w:val="center"/>
          </w:tcPr>
          <w:p w14:paraId="293ACA90" w14:textId="77777777" w:rsidR="001D4FCB" w:rsidRPr="006A2A11" w:rsidRDefault="001D4FCB">
            <w:pPr>
              <w:rPr>
                <w:rFonts w:ascii="Century Gothic" w:hAnsi="Century Gothic"/>
                <w:sz w:val="16"/>
                <w:szCs w:val="16"/>
                <w:lang w:val="de-CH"/>
              </w:rPr>
            </w:pPr>
          </w:p>
        </w:tc>
        <w:tc>
          <w:tcPr>
            <w:tcW w:w="0" w:type="auto"/>
            <w:tcBorders>
              <w:top w:val="single" w:sz="4" w:space="0" w:color="000000"/>
            </w:tcBorders>
            <w:vAlign w:val="center"/>
          </w:tcPr>
          <w:p w14:paraId="0BBDE1AD" w14:textId="77777777" w:rsidR="001D4FCB" w:rsidRPr="006A2A11" w:rsidRDefault="001D4FCB">
            <w:pPr>
              <w:rPr>
                <w:rFonts w:ascii="Century Gothic" w:hAnsi="Century Gothic"/>
                <w:sz w:val="16"/>
                <w:szCs w:val="16"/>
                <w:lang w:val="de-CH"/>
              </w:rPr>
            </w:pPr>
          </w:p>
        </w:tc>
        <w:tc>
          <w:tcPr>
            <w:tcW w:w="0" w:type="auto"/>
            <w:tcBorders>
              <w:top w:val="single" w:sz="4" w:space="0" w:color="000000"/>
            </w:tcBorders>
            <w:vAlign w:val="center"/>
          </w:tcPr>
          <w:p w14:paraId="0E87602D" w14:textId="77777777" w:rsidR="001D4FCB" w:rsidRPr="006A2A11" w:rsidRDefault="001D4FCB">
            <w:pPr>
              <w:rPr>
                <w:rFonts w:ascii="Century Gothic" w:hAnsi="Century Gothic"/>
                <w:sz w:val="16"/>
                <w:szCs w:val="16"/>
                <w:lang w:val="de-CH"/>
              </w:rPr>
            </w:pPr>
          </w:p>
        </w:tc>
        <w:tc>
          <w:tcPr>
            <w:tcW w:w="0" w:type="auto"/>
            <w:tcBorders>
              <w:top w:val="single" w:sz="4" w:space="0" w:color="000000"/>
            </w:tcBorders>
            <w:vAlign w:val="center"/>
          </w:tcPr>
          <w:p w14:paraId="7A8145E8" w14:textId="06B6B91B" w:rsidR="001D4FCB" w:rsidRPr="006A2A11" w:rsidRDefault="001D4FCB">
            <w:pPr>
              <w:rPr>
                <w:rFonts w:ascii="Century Gothic" w:hAnsi="Century Gothic"/>
                <w:sz w:val="16"/>
                <w:szCs w:val="16"/>
                <w:lang w:val="de-CH"/>
              </w:rPr>
            </w:pPr>
          </w:p>
        </w:tc>
        <w:tc>
          <w:tcPr>
            <w:tcW w:w="0" w:type="auto"/>
            <w:tcBorders>
              <w:top w:val="single" w:sz="4" w:space="0" w:color="000000"/>
            </w:tcBorders>
            <w:vAlign w:val="center"/>
          </w:tcPr>
          <w:p w14:paraId="4C63D1E3" w14:textId="77777777" w:rsidR="001D4FCB" w:rsidRPr="006A2A11" w:rsidRDefault="001D4FCB">
            <w:pPr>
              <w:rPr>
                <w:rFonts w:ascii="Century Gothic" w:hAnsi="Century Gothic"/>
                <w:sz w:val="16"/>
                <w:szCs w:val="16"/>
                <w:lang w:val="de-CH"/>
              </w:rPr>
            </w:pPr>
          </w:p>
        </w:tc>
        <w:tc>
          <w:tcPr>
            <w:tcW w:w="0" w:type="auto"/>
            <w:tcBorders>
              <w:top w:val="single" w:sz="4" w:space="0" w:color="000000"/>
            </w:tcBorders>
          </w:tcPr>
          <w:p w14:paraId="2C77CE01" w14:textId="77777777" w:rsidR="001D4FCB" w:rsidRPr="006A2A11" w:rsidRDefault="001D4FCB">
            <w:pPr>
              <w:rPr>
                <w:rFonts w:ascii="Century Gothic" w:hAnsi="Century Gothic"/>
                <w:sz w:val="16"/>
                <w:szCs w:val="16"/>
                <w:lang w:val="de-CH"/>
              </w:rPr>
            </w:pPr>
          </w:p>
        </w:tc>
      </w:tr>
    </w:tbl>
    <w:p w14:paraId="2661A87F" w14:textId="0126754B" w:rsidR="097D3506" w:rsidRPr="00CA7D61" w:rsidRDefault="097D3506" w:rsidP="00CC4916">
      <w:pPr>
        <w:rPr>
          <w:rFonts w:ascii="Century Gothic" w:hAnsi="Century Gothic"/>
          <w:sz w:val="20"/>
          <w:szCs w:val="20"/>
        </w:rPr>
      </w:pPr>
    </w:p>
    <w:p w14:paraId="201B6B30" w14:textId="7BFF35EA" w:rsidR="214D5287" w:rsidRPr="00B8271E" w:rsidRDefault="0036041A" w:rsidP="009C7023">
      <w:pPr>
        <w:pStyle w:val="berschrift1"/>
        <w:numPr>
          <w:ilvl w:val="0"/>
          <w:numId w:val="22"/>
        </w:numPr>
        <w:rPr>
          <w:rFonts w:ascii="Century Gothic" w:eastAsia="Bahnschrift" w:hAnsi="Century Gothic"/>
          <w:b/>
          <w:bCs/>
          <w:color w:val="auto"/>
          <w:sz w:val="28"/>
          <w:szCs w:val="28"/>
        </w:rPr>
      </w:pPr>
      <w:bookmarkStart w:id="6" w:name="_Toc185514004"/>
      <w:bookmarkStart w:id="7" w:name="_Toc185589915"/>
      <w:r>
        <w:rPr>
          <w:rFonts w:ascii="Century Gothic" w:eastAsia="Bahnschrift" w:hAnsi="Century Gothic"/>
          <w:b/>
          <w:bCs/>
          <w:color w:val="auto"/>
          <w:sz w:val="28"/>
          <w:szCs w:val="28"/>
        </w:rPr>
        <w:t xml:space="preserve">Teil: </w:t>
      </w:r>
      <w:r w:rsidR="214D5287" w:rsidRPr="00B8271E">
        <w:rPr>
          <w:rFonts w:ascii="Century Gothic" w:eastAsia="Bahnschrift" w:hAnsi="Century Gothic"/>
          <w:b/>
          <w:bCs/>
          <w:color w:val="auto"/>
          <w:sz w:val="28"/>
          <w:szCs w:val="28"/>
        </w:rPr>
        <w:t xml:space="preserve">Bewirtschaften und Präsentieren von </w:t>
      </w:r>
      <w:r w:rsidR="00F6655A" w:rsidRPr="00B8271E">
        <w:rPr>
          <w:rFonts w:ascii="Century Gothic" w:eastAsia="Bahnschrift" w:hAnsi="Century Gothic"/>
          <w:b/>
          <w:bCs/>
          <w:color w:val="auto"/>
          <w:sz w:val="28"/>
          <w:szCs w:val="28"/>
        </w:rPr>
        <w:t>Produkten</w:t>
      </w:r>
      <w:r w:rsidR="0CE8BFC6" w:rsidRPr="00B8271E">
        <w:rPr>
          <w:rFonts w:ascii="Century Gothic" w:eastAsia="Bahnschrift" w:hAnsi="Century Gothic"/>
          <w:b/>
          <w:bCs/>
          <w:color w:val="auto"/>
          <w:sz w:val="28"/>
          <w:szCs w:val="28"/>
        </w:rPr>
        <w:t xml:space="preserve"> und Dienstleistungen</w:t>
      </w:r>
      <w:bookmarkEnd w:id="6"/>
      <w:r w:rsidR="00845B98">
        <w:rPr>
          <w:rFonts w:ascii="Century Gothic" w:eastAsia="Bahnschrift" w:hAnsi="Century Gothic"/>
          <w:b/>
          <w:bCs/>
          <w:color w:val="auto"/>
          <w:sz w:val="28"/>
          <w:szCs w:val="28"/>
        </w:rPr>
        <w:t xml:space="preserve"> (HKB B)</w:t>
      </w:r>
      <w:bookmarkEnd w:id="7"/>
    </w:p>
    <w:p w14:paraId="211B73D6" w14:textId="424F7182" w:rsidR="6F7A558A" w:rsidRPr="00CA7D61" w:rsidRDefault="008D3C06" w:rsidP="00CC4916">
      <w:pPr>
        <w:rPr>
          <w:rFonts w:ascii="Century Gothic" w:eastAsia="Bahnschrift" w:hAnsi="Century Gothic" w:cs="Bahnschrift"/>
          <w:sz w:val="20"/>
          <w:szCs w:val="20"/>
        </w:rPr>
      </w:pPr>
      <w:r>
        <w:rPr>
          <w:noProof/>
        </w:rPr>
        <mc:AlternateContent>
          <mc:Choice Requires="wps">
            <w:drawing>
              <wp:anchor distT="0" distB="0" distL="114300" distR="114300" simplePos="0" relativeHeight="251658250" behindDoc="0" locked="0" layoutInCell="1" allowOverlap="1" wp14:anchorId="1943F2ED" wp14:editId="19A0BE8C">
                <wp:simplePos x="0" y="0"/>
                <wp:positionH relativeFrom="margin">
                  <wp:posOffset>-2967</wp:posOffset>
                </wp:positionH>
                <wp:positionV relativeFrom="paragraph">
                  <wp:posOffset>1010662</wp:posOffset>
                </wp:positionV>
                <wp:extent cx="5695950" cy="552450"/>
                <wp:effectExtent l="19050" t="19050" r="38100" b="38100"/>
                <wp:wrapNone/>
                <wp:docPr id="1758102699" name="Rechteck 4"/>
                <wp:cNvGraphicFramePr/>
                <a:graphic xmlns:a="http://schemas.openxmlformats.org/drawingml/2006/main">
                  <a:graphicData uri="http://schemas.microsoft.com/office/word/2010/wordprocessingShape">
                    <wps:wsp>
                      <wps:cNvSpPr/>
                      <wps:spPr>
                        <a:xfrm>
                          <a:off x="0" y="0"/>
                          <a:ext cx="5695950" cy="552450"/>
                        </a:xfrm>
                        <a:prstGeom prst="rect">
                          <a:avLst/>
                        </a:prstGeom>
                        <a:noFill/>
                        <a:ln w="57150">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541B70FC" id="Rechteck 4" o:spid="_x0000_s1026" style="position:absolute;margin-left:-.25pt;margin-top:79.6pt;width:448.5pt;height:43.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" filled="f" strokecolor="#c00000" strokeweight="4.5pt">
                <w10:wrap anchorx="margin"/>
              </v:rect>
            </w:pict>
          </mc:Fallback>
        </mc:AlternateContent>
      </w:r>
      <w:r w:rsidRPr="00CA7D61">
        <w:rPr>
          <w:rFonts w:ascii="Century Gothic" w:eastAsia="Bahnschrift" w:hAnsi="Century Gothic" w:cs="Bahnschrift"/>
          <w:sz w:val="20"/>
          <w:szCs w:val="20"/>
        </w:rPr>
        <w:t xml:space="preserve">Der Fokus liegt auf dem Handlungskompetenzbereich B </w:t>
      </w:r>
      <w:r>
        <w:rPr>
          <w:rFonts w:ascii="Century Gothic" w:eastAsia="Bahnschrift" w:hAnsi="Century Gothic" w:cs="Bahnschrift"/>
          <w:sz w:val="20"/>
          <w:szCs w:val="20"/>
        </w:rPr>
        <w:t>«</w:t>
      </w:r>
      <w:r w:rsidRPr="00CA7D61">
        <w:rPr>
          <w:rFonts w:ascii="Century Gothic" w:eastAsia="Bahnschrift" w:hAnsi="Century Gothic" w:cs="Bahnschrift"/>
          <w:sz w:val="20"/>
          <w:szCs w:val="20"/>
        </w:rPr>
        <w:t>Bewirtschaften und Präsentieren von Produkten und Dienstleistungen</w:t>
      </w:r>
      <w:r>
        <w:rPr>
          <w:rFonts w:ascii="Century Gothic" w:eastAsia="Bahnschrift" w:hAnsi="Century Gothic" w:cs="Bahnschrift"/>
          <w:sz w:val="20"/>
          <w:szCs w:val="20"/>
        </w:rPr>
        <w:t>»</w:t>
      </w:r>
      <w:r w:rsidRPr="00CA7D61">
        <w:rPr>
          <w:rFonts w:ascii="Century Gothic" w:eastAsia="Bahnschrift" w:hAnsi="Century Gothic" w:cs="Bahnschrift"/>
          <w:sz w:val="20"/>
          <w:szCs w:val="20"/>
        </w:rPr>
        <w:t>.</w:t>
      </w:r>
      <w:r w:rsidR="00113183" w:rsidRPr="00CA7D61">
        <w:rPr>
          <w:rFonts w:ascii="Century Gothic" w:hAnsi="Century Gothic"/>
          <w:noProof/>
          <w:sz w:val="20"/>
          <w:szCs w:val="20"/>
        </w:rPr>
        <w:drawing>
          <wp:inline distT="0" distB="0" distL="0" distR="0" wp14:anchorId="599C2091" wp14:editId="5D1A48C2">
            <wp:extent cx="5690372" cy="3181350"/>
            <wp:effectExtent l="0" t="0" r="5715" b="0"/>
            <wp:docPr id="62327686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76860" name="Grafik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0372" cy="3181350"/>
                    </a:xfrm>
                    <a:prstGeom prst="rect">
                      <a:avLst/>
                    </a:prstGeom>
                  </pic:spPr>
                </pic:pic>
              </a:graphicData>
            </a:graphic>
          </wp:inline>
        </w:drawing>
      </w:r>
    </w:p>
    <w:p w14:paraId="62221FB0" w14:textId="2A12A3F7" w:rsidR="0060130E" w:rsidRPr="00CA7D61" w:rsidRDefault="64982FDE" w:rsidP="00845B98">
      <w:pPr>
        <w:jc w:val="both"/>
        <w:rPr>
          <w:rFonts w:ascii="Century Gothic" w:eastAsiaTheme="minorEastAsia" w:hAnsi="Century Gothic"/>
          <w:sz w:val="20"/>
          <w:szCs w:val="20"/>
        </w:rPr>
      </w:pPr>
      <w:r w:rsidRPr="0B8243FF">
        <w:rPr>
          <w:rFonts w:ascii="Century Gothic" w:eastAsiaTheme="minorEastAsia" w:hAnsi="Century Gothic"/>
          <w:sz w:val="20"/>
          <w:szCs w:val="20"/>
        </w:rPr>
        <w:lastRenderedPageBreak/>
        <w:t xml:space="preserve">Es werden alle </w:t>
      </w:r>
      <w:r w:rsidR="2103E137" w:rsidRPr="0B8243FF">
        <w:rPr>
          <w:rFonts w:ascii="Century Gothic" w:eastAsiaTheme="minorEastAsia" w:hAnsi="Century Gothic"/>
          <w:sz w:val="20"/>
          <w:szCs w:val="20"/>
        </w:rPr>
        <w:t>H</w:t>
      </w:r>
      <w:r w:rsidRPr="0B8243FF">
        <w:rPr>
          <w:rFonts w:ascii="Century Gothic" w:eastAsiaTheme="minorEastAsia" w:hAnsi="Century Gothic"/>
          <w:sz w:val="20"/>
          <w:szCs w:val="20"/>
        </w:rPr>
        <w:t xml:space="preserve">andlungskompetenzen des </w:t>
      </w:r>
      <w:r w:rsidR="692C4A95" w:rsidRPr="0B8243FF">
        <w:rPr>
          <w:rFonts w:ascii="Century Gothic" w:eastAsiaTheme="minorEastAsia" w:hAnsi="Century Gothic"/>
          <w:sz w:val="20"/>
          <w:szCs w:val="20"/>
        </w:rPr>
        <w:t>H</w:t>
      </w:r>
      <w:r w:rsidRPr="0B8243FF">
        <w:rPr>
          <w:rFonts w:ascii="Century Gothic" w:eastAsiaTheme="minorEastAsia" w:hAnsi="Century Gothic"/>
          <w:sz w:val="20"/>
          <w:szCs w:val="20"/>
        </w:rPr>
        <w:t>andlungskompetenzbereichs B</w:t>
      </w:r>
      <w:r w:rsidR="43EAA277" w:rsidRPr="0B8243FF">
        <w:rPr>
          <w:rFonts w:ascii="Century Gothic" w:eastAsiaTheme="minorEastAsia" w:hAnsi="Century Gothic"/>
          <w:sz w:val="20"/>
          <w:szCs w:val="20"/>
        </w:rPr>
        <w:t xml:space="preserve"> geprüft.</w:t>
      </w:r>
      <w:r>
        <w:br/>
      </w:r>
      <w:r w:rsidR="00965B53">
        <w:rPr>
          <w:rFonts w:ascii="Century Gothic" w:eastAsiaTheme="minorEastAsia" w:hAnsi="Century Gothic"/>
          <w:sz w:val="20"/>
          <w:szCs w:val="20"/>
        </w:rPr>
        <w:t xml:space="preserve">Die </w:t>
      </w:r>
      <w:r w:rsidR="00F933BB">
        <w:rPr>
          <w:rFonts w:ascii="Century Gothic" w:eastAsiaTheme="minorEastAsia" w:hAnsi="Century Gothic"/>
          <w:sz w:val="20"/>
          <w:szCs w:val="20"/>
        </w:rPr>
        <w:t>l</w:t>
      </w:r>
      <w:r w:rsidR="00965B53">
        <w:rPr>
          <w:rFonts w:ascii="Century Gothic" w:eastAsiaTheme="minorEastAsia" w:hAnsi="Century Gothic"/>
          <w:sz w:val="20"/>
          <w:szCs w:val="20"/>
        </w:rPr>
        <w:t>ernende Person</w:t>
      </w:r>
      <w:r w:rsidR="00965B53" w:rsidRPr="00965B53">
        <w:rPr>
          <w:rFonts w:ascii="Century Gothic" w:eastAsiaTheme="minorEastAsia" w:hAnsi="Century Gothic"/>
          <w:sz w:val="20"/>
          <w:szCs w:val="20"/>
        </w:rPr>
        <w:t xml:space="preserve"> </w:t>
      </w:r>
      <w:r w:rsidR="1D5AB0CE" w:rsidRPr="0B8243FF">
        <w:rPr>
          <w:rFonts w:ascii="Century Gothic" w:eastAsiaTheme="minorEastAsia" w:hAnsi="Century Gothic"/>
          <w:sz w:val="20"/>
          <w:szCs w:val="20"/>
        </w:rPr>
        <w:t xml:space="preserve">zeigt in einem 30-minütigen Fachgespräch, dass </w:t>
      </w:r>
      <w:r w:rsidR="00965B53">
        <w:rPr>
          <w:rFonts w:ascii="Century Gothic" w:eastAsiaTheme="minorEastAsia" w:hAnsi="Century Gothic"/>
          <w:sz w:val="20"/>
          <w:szCs w:val="20"/>
        </w:rPr>
        <w:t>sie</w:t>
      </w:r>
      <w:r w:rsidR="5BFF95FF" w:rsidRPr="0B8243FF">
        <w:rPr>
          <w:rFonts w:ascii="Century Gothic" w:eastAsiaTheme="minorEastAsia" w:hAnsi="Century Gothic"/>
          <w:sz w:val="20"/>
          <w:szCs w:val="20"/>
        </w:rPr>
        <w:t xml:space="preserve"> in der Lage ist, Waren</w:t>
      </w:r>
      <w:r w:rsidR="00005A3C" w:rsidRPr="0B8243FF">
        <w:rPr>
          <w:rFonts w:ascii="Century Gothic" w:eastAsiaTheme="minorEastAsia" w:hAnsi="Century Gothic"/>
          <w:sz w:val="20"/>
          <w:szCs w:val="20"/>
        </w:rPr>
        <w:t xml:space="preserve"> </w:t>
      </w:r>
      <w:r w:rsidR="5BFF95FF" w:rsidRPr="0B8243FF">
        <w:rPr>
          <w:rFonts w:ascii="Century Gothic" w:eastAsiaTheme="minorEastAsia" w:hAnsi="Century Gothic"/>
          <w:sz w:val="20"/>
          <w:szCs w:val="20"/>
        </w:rPr>
        <w:t xml:space="preserve">und Dienstleistung zu </w:t>
      </w:r>
      <w:r w:rsidR="3567443A" w:rsidRPr="0B8243FF">
        <w:rPr>
          <w:rFonts w:ascii="Century Gothic" w:eastAsiaTheme="minorEastAsia" w:hAnsi="Century Gothic"/>
          <w:sz w:val="20"/>
          <w:szCs w:val="20"/>
        </w:rPr>
        <w:t>b</w:t>
      </w:r>
      <w:r w:rsidR="5BFF95FF" w:rsidRPr="0B8243FF">
        <w:rPr>
          <w:rFonts w:ascii="Century Gothic" w:eastAsiaTheme="minorEastAsia" w:hAnsi="Century Gothic"/>
          <w:sz w:val="20"/>
          <w:szCs w:val="20"/>
        </w:rPr>
        <w:t>ewirtschaften</w:t>
      </w:r>
      <w:r w:rsidR="3B37C911" w:rsidRPr="0B8243FF">
        <w:rPr>
          <w:rFonts w:ascii="Century Gothic" w:eastAsiaTheme="minorEastAsia" w:hAnsi="Century Gothic"/>
          <w:sz w:val="20"/>
          <w:szCs w:val="20"/>
        </w:rPr>
        <w:t xml:space="preserve">, </w:t>
      </w:r>
      <w:r w:rsidR="5BFF95FF" w:rsidRPr="0B8243FF">
        <w:rPr>
          <w:rFonts w:ascii="Century Gothic" w:eastAsiaTheme="minorEastAsia" w:hAnsi="Century Gothic"/>
          <w:sz w:val="20"/>
          <w:szCs w:val="20"/>
        </w:rPr>
        <w:t>zu präsentieren und eigenen</w:t>
      </w:r>
      <w:r w:rsidR="1204B0F4" w:rsidRPr="0B8243FF">
        <w:rPr>
          <w:rFonts w:ascii="Century Gothic" w:eastAsiaTheme="minorEastAsia" w:hAnsi="Century Gothic"/>
          <w:sz w:val="20"/>
          <w:szCs w:val="20"/>
        </w:rPr>
        <w:t xml:space="preserve"> Waren- bzw. Dienstleistungspräsentation zu beurteilen.</w:t>
      </w:r>
      <w:r w:rsidR="1D5AB0CE" w:rsidRPr="0B8243FF">
        <w:rPr>
          <w:rFonts w:ascii="Century Gothic" w:eastAsiaTheme="minorEastAsia" w:hAnsi="Century Gothic"/>
          <w:sz w:val="20"/>
          <w:szCs w:val="20"/>
        </w:rPr>
        <w:t xml:space="preserve"> </w:t>
      </w:r>
    </w:p>
    <w:p w14:paraId="790B3429" w14:textId="4E7C89E8" w:rsidR="00C06E84" w:rsidRDefault="00C06E84" w:rsidP="00845B98">
      <w:pPr>
        <w:jc w:val="both"/>
        <w:rPr>
          <w:rFonts w:ascii="Century Gothic" w:eastAsiaTheme="minorEastAsia" w:hAnsi="Century Gothic"/>
          <w:sz w:val="20"/>
          <w:szCs w:val="20"/>
        </w:rPr>
      </w:pPr>
      <w:r w:rsidRPr="00C06E84">
        <w:rPr>
          <w:rFonts w:ascii="Century Gothic" w:eastAsiaTheme="minorEastAsia" w:hAnsi="Century Gothic"/>
          <w:sz w:val="20"/>
          <w:szCs w:val="20"/>
        </w:rPr>
        <w:t xml:space="preserve">Dazu erhält die </w:t>
      </w:r>
      <w:r w:rsidR="0036041A">
        <w:rPr>
          <w:rFonts w:ascii="Century Gothic" w:eastAsiaTheme="minorEastAsia" w:hAnsi="Century Gothic"/>
          <w:sz w:val="20"/>
          <w:szCs w:val="20"/>
        </w:rPr>
        <w:t>lernende</w:t>
      </w:r>
      <w:r w:rsidRPr="00C06E84">
        <w:rPr>
          <w:rFonts w:ascii="Century Gothic" w:eastAsiaTheme="minorEastAsia" w:hAnsi="Century Gothic"/>
          <w:sz w:val="20"/>
          <w:szCs w:val="20"/>
        </w:rPr>
        <w:t xml:space="preserve"> Person spätestens 4 Wochen vor der praktischen Abschlussprüfung </w:t>
      </w:r>
      <w:proofErr w:type="spellStart"/>
      <w:r w:rsidR="00C571FB">
        <w:rPr>
          <w:rFonts w:ascii="Century Gothic" w:eastAsiaTheme="minorEastAsia" w:hAnsi="Century Gothic"/>
          <w:sz w:val="20"/>
          <w:szCs w:val="20"/>
        </w:rPr>
        <w:t>n</w:t>
      </w:r>
      <w:r w:rsidRPr="00C06E84">
        <w:rPr>
          <w:rFonts w:ascii="Century Gothic" w:eastAsiaTheme="minorEastAsia" w:hAnsi="Century Gothic"/>
          <w:sz w:val="20"/>
          <w:szCs w:val="20"/>
        </w:rPr>
        <w:t>einen</w:t>
      </w:r>
      <w:proofErr w:type="spellEnd"/>
      <w:r w:rsidRPr="00C06E84">
        <w:rPr>
          <w:rFonts w:ascii="Century Gothic" w:eastAsiaTheme="minorEastAsia" w:hAnsi="Century Gothic"/>
          <w:sz w:val="20"/>
          <w:szCs w:val="20"/>
        </w:rPr>
        <w:t xml:space="preserve"> schriftlichen Vorbereitungsauftrag durch die Chefexpert</w:t>
      </w:r>
      <w:r w:rsidR="00C571FB">
        <w:rPr>
          <w:rFonts w:ascii="Century Gothic" w:eastAsiaTheme="minorEastAsia" w:hAnsi="Century Gothic"/>
          <w:sz w:val="20"/>
          <w:szCs w:val="20"/>
        </w:rPr>
        <w:t>en/-innen</w:t>
      </w:r>
      <w:r w:rsidRPr="00C06E84">
        <w:rPr>
          <w:rFonts w:ascii="Century Gothic" w:eastAsiaTheme="minorEastAsia" w:hAnsi="Century Gothic"/>
          <w:sz w:val="20"/>
          <w:szCs w:val="20"/>
        </w:rPr>
        <w:t xml:space="preserve"> der Branche Lebensmittel. Die </w:t>
      </w:r>
      <w:r w:rsidR="0036041A">
        <w:rPr>
          <w:rFonts w:ascii="Century Gothic" w:eastAsiaTheme="minorEastAsia" w:hAnsi="Century Gothic"/>
          <w:sz w:val="20"/>
          <w:szCs w:val="20"/>
        </w:rPr>
        <w:t>lernende Person</w:t>
      </w:r>
      <w:r w:rsidRPr="00C06E84">
        <w:rPr>
          <w:rFonts w:ascii="Century Gothic" w:eastAsiaTheme="minorEastAsia" w:hAnsi="Century Gothic"/>
          <w:sz w:val="20"/>
          <w:szCs w:val="20"/>
        </w:rPr>
        <w:t xml:space="preserve"> </w:t>
      </w:r>
      <w:r w:rsidR="0036041A">
        <w:rPr>
          <w:rFonts w:ascii="Century Gothic" w:eastAsiaTheme="minorEastAsia" w:hAnsi="Century Gothic"/>
          <w:sz w:val="20"/>
          <w:szCs w:val="20"/>
        </w:rPr>
        <w:t>hat</w:t>
      </w:r>
      <w:r w:rsidRPr="00C06E84">
        <w:rPr>
          <w:rFonts w:ascii="Century Gothic" w:eastAsiaTheme="minorEastAsia" w:hAnsi="Century Gothic"/>
          <w:sz w:val="20"/>
          <w:szCs w:val="20"/>
        </w:rPr>
        <w:t xml:space="preserve"> den Auftrag, eine Waren- und Dienstleistungspräsentation zu einem vorgegebenen Thema zu erstellen und diese am Prüfungstag im Verkaufsgeschäft während 5 Minuten vorzustellen.</w:t>
      </w:r>
    </w:p>
    <w:p w14:paraId="6525A512" w14:textId="77777777" w:rsidR="00C06E84" w:rsidRDefault="00C06E84" w:rsidP="00813695">
      <w:pPr>
        <w:rPr>
          <w:rFonts w:ascii="Century Gothic" w:eastAsiaTheme="minorEastAsia" w:hAnsi="Century Gothic"/>
          <w:sz w:val="20"/>
          <w:szCs w:val="20"/>
        </w:rPr>
      </w:pPr>
    </w:p>
    <w:p w14:paraId="47A43F88" w14:textId="1BBCC161" w:rsidR="20FCD87B" w:rsidRPr="00D054FC" w:rsidRDefault="00C06E84" w:rsidP="00CC4916">
      <w:pPr>
        <w:pStyle w:val="berschrift2"/>
        <w:rPr>
          <w:rFonts w:ascii="Century Gothic" w:eastAsiaTheme="minorEastAsia" w:hAnsi="Century Gothic"/>
          <w:b/>
          <w:bCs/>
          <w:color w:val="auto"/>
          <w:sz w:val="24"/>
          <w:szCs w:val="24"/>
        </w:rPr>
      </w:pPr>
      <w:bookmarkStart w:id="8" w:name="_Toc185514005"/>
      <w:bookmarkStart w:id="9" w:name="_Toc185589916"/>
      <w:r>
        <w:rPr>
          <w:rFonts w:ascii="Century Gothic" w:eastAsiaTheme="minorEastAsia" w:hAnsi="Century Gothic"/>
          <w:b/>
          <w:bCs/>
          <w:color w:val="auto"/>
          <w:sz w:val="24"/>
          <w:szCs w:val="24"/>
        </w:rPr>
        <w:t>1</w:t>
      </w:r>
      <w:r w:rsidR="00DE107F" w:rsidRPr="00D054FC">
        <w:rPr>
          <w:rFonts w:ascii="Century Gothic" w:eastAsiaTheme="minorEastAsia" w:hAnsi="Century Gothic"/>
          <w:b/>
          <w:bCs/>
          <w:color w:val="auto"/>
          <w:sz w:val="24"/>
          <w:szCs w:val="24"/>
        </w:rPr>
        <w:t>.</w:t>
      </w:r>
      <w:r w:rsidR="00845B98">
        <w:rPr>
          <w:rFonts w:ascii="Century Gothic" w:eastAsiaTheme="minorEastAsia" w:hAnsi="Century Gothic"/>
          <w:b/>
          <w:bCs/>
          <w:color w:val="auto"/>
          <w:sz w:val="24"/>
          <w:szCs w:val="24"/>
        </w:rPr>
        <w:t>1</w:t>
      </w:r>
      <w:r w:rsidR="00DE107F" w:rsidRPr="00D054FC">
        <w:rPr>
          <w:rFonts w:ascii="Century Gothic" w:eastAsiaTheme="minorEastAsia" w:hAnsi="Century Gothic"/>
          <w:b/>
          <w:bCs/>
          <w:color w:val="auto"/>
          <w:sz w:val="24"/>
          <w:szCs w:val="24"/>
        </w:rPr>
        <w:t xml:space="preserve"> </w:t>
      </w:r>
      <w:r w:rsidR="20FCD87B" w:rsidRPr="00D054FC">
        <w:rPr>
          <w:rFonts w:ascii="Century Gothic" w:eastAsiaTheme="minorEastAsia" w:hAnsi="Century Gothic"/>
          <w:b/>
          <w:bCs/>
          <w:color w:val="auto"/>
          <w:sz w:val="24"/>
          <w:szCs w:val="24"/>
        </w:rPr>
        <w:t>Beispiel eines Vorbereitungsauftrag</w:t>
      </w:r>
      <w:r w:rsidR="002678D7">
        <w:rPr>
          <w:rFonts w:ascii="Century Gothic" w:eastAsiaTheme="minorEastAsia" w:hAnsi="Century Gothic"/>
          <w:b/>
          <w:bCs/>
          <w:color w:val="auto"/>
          <w:sz w:val="24"/>
          <w:szCs w:val="24"/>
        </w:rPr>
        <w:t>e</w:t>
      </w:r>
      <w:r w:rsidR="20FCD87B" w:rsidRPr="00D054FC">
        <w:rPr>
          <w:rFonts w:ascii="Century Gothic" w:eastAsiaTheme="minorEastAsia" w:hAnsi="Century Gothic"/>
          <w:b/>
          <w:bCs/>
          <w:color w:val="auto"/>
          <w:sz w:val="24"/>
          <w:szCs w:val="24"/>
        </w:rPr>
        <w:t>s</w:t>
      </w:r>
      <w:bookmarkEnd w:id="8"/>
      <w:bookmarkEnd w:id="9"/>
    </w:p>
    <w:p w14:paraId="4DB9D402" w14:textId="640985D8" w:rsidR="00D35E95" w:rsidRDefault="00A54F3A" w:rsidP="00D70F8F">
      <w:pPr>
        <w:rPr>
          <w:rFonts w:ascii="Century Gothic" w:hAnsi="Century Gothic"/>
          <w:sz w:val="24"/>
          <w:szCs w:val="24"/>
          <w:highlight w:val="yellow"/>
        </w:rPr>
      </w:pPr>
      <w:r w:rsidRPr="00A54F3A">
        <w:rPr>
          <w:rFonts w:ascii="Century Gothic" w:eastAsiaTheme="minorEastAsia" w:hAnsi="Century Gothic"/>
          <w:sz w:val="20"/>
          <w:szCs w:val="20"/>
        </w:rPr>
        <w:t>Der Vorbereitungsauftrag ist im EFZ-Grundprotokoll auf Seite 6 zu finden.</w:t>
      </w:r>
    </w:p>
    <w:p w14:paraId="7BA7E6F6" w14:textId="182115BF" w:rsidR="00D70F8F" w:rsidRPr="002659DE" w:rsidRDefault="002659DE" w:rsidP="00D70F8F">
      <w:pPr>
        <w:rPr>
          <w:rFonts w:ascii="Century Gothic" w:hAnsi="Century Gothic"/>
          <w:sz w:val="24"/>
          <w:szCs w:val="24"/>
        </w:rPr>
      </w:pPr>
      <w:r w:rsidRPr="002659DE">
        <w:rPr>
          <w:rFonts w:ascii="Century Gothic" w:hAnsi="Century Gothic"/>
          <w:noProof/>
          <w:sz w:val="24"/>
          <w:szCs w:val="24"/>
        </w:rPr>
        <w:drawing>
          <wp:inline distT="0" distB="0" distL="0" distR="0" wp14:anchorId="1CC44EBE" wp14:editId="1618C272">
            <wp:extent cx="5760720" cy="3435985"/>
            <wp:effectExtent l="0" t="0" r="0" b="0"/>
            <wp:docPr id="111626613"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6613" name="Grafik 1" descr="Ein Bild, das Text, Screenshot, Schrift, Dokument enthält.&#10;&#10;Automatisch generierte Beschreibung"/>
                    <pic:cNvPicPr/>
                  </pic:nvPicPr>
                  <pic:blipFill>
                    <a:blip r:embed="rId17"/>
                    <a:stretch>
                      <a:fillRect/>
                    </a:stretch>
                  </pic:blipFill>
                  <pic:spPr>
                    <a:xfrm>
                      <a:off x="0" y="0"/>
                      <a:ext cx="5760720" cy="3435985"/>
                    </a:xfrm>
                    <a:prstGeom prst="rect">
                      <a:avLst/>
                    </a:prstGeom>
                  </pic:spPr>
                </pic:pic>
              </a:graphicData>
            </a:graphic>
          </wp:inline>
        </w:drawing>
      </w:r>
    </w:p>
    <w:p w14:paraId="2F3AEA4C" w14:textId="77777777" w:rsidR="001E4C32" w:rsidRDefault="001E4C32" w:rsidP="00CC4916">
      <w:pPr>
        <w:rPr>
          <w:rFonts w:ascii="Century Gothic" w:hAnsi="Century Gothic"/>
          <w:sz w:val="20"/>
          <w:szCs w:val="20"/>
        </w:rPr>
      </w:pPr>
    </w:p>
    <w:p w14:paraId="1870C391" w14:textId="5400D4C8" w:rsidR="00CA7D61" w:rsidRPr="00CA7D61" w:rsidRDefault="00C06E84" w:rsidP="00845B98">
      <w:pPr>
        <w:jc w:val="both"/>
        <w:rPr>
          <w:rFonts w:ascii="Century Gothic" w:hAnsi="Century Gothic"/>
          <w:sz w:val="20"/>
          <w:szCs w:val="20"/>
        </w:rPr>
      </w:pPr>
      <w:r w:rsidRPr="00C06E84">
        <w:rPr>
          <w:rFonts w:ascii="Century Gothic" w:hAnsi="Century Gothic"/>
          <w:sz w:val="20"/>
          <w:szCs w:val="20"/>
        </w:rPr>
        <w:t xml:space="preserve">Anschliessend an die Präsentation führen die </w:t>
      </w:r>
      <w:r w:rsidR="00B305B2" w:rsidRPr="00C06E84">
        <w:rPr>
          <w:rFonts w:ascii="Century Gothic" w:hAnsi="Century Gothic"/>
          <w:sz w:val="20"/>
          <w:szCs w:val="20"/>
        </w:rPr>
        <w:t>Prüfungsexpert</w:t>
      </w:r>
      <w:r w:rsidR="00C571FB">
        <w:rPr>
          <w:rFonts w:ascii="Century Gothic" w:hAnsi="Century Gothic"/>
          <w:sz w:val="20"/>
          <w:szCs w:val="20"/>
        </w:rPr>
        <w:t>en/-i</w:t>
      </w:r>
      <w:r w:rsidR="00B305B2" w:rsidRPr="00C06E84">
        <w:rPr>
          <w:rFonts w:ascii="Century Gothic" w:hAnsi="Century Gothic"/>
          <w:sz w:val="20"/>
          <w:szCs w:val="20"/>
        </w:rPr>
        <w:t>nnen</w:t>
      </w:r>
      <w:r w:rsidRPr="00C06E84">
        <w:rPr>
          <w:rFonts w:ascii="Century Gothic" w:hAnsi="Century Gothic"/>
          <w:sz w:val="20"/>
          <w:szCs w:val="20"/>
        </w:rPr>
        <w:t xml:space="preserve"> ein 25-minütiges Gespräch mit </w:t>
      </w:r>
      <w:r>
        <w:rPr>
          <w:rFonts w:ascii="Century Gothic" w:hAnsi="Century Gothic"/>
          <w:sz w:val="20"/>
          <w:szCs w:val="20"/>
        </w:rPr>
        <w:t xml:space="preserve">der </w:t>
      </w:r>
      <w:r w:rsidR="0036041A">
        <w:rPr>
          <w:rFonts w:ascii="Century Gothic" w:hAnsi="Century Gothic"/>
          <w:sz w:val="20"/>
          <w:szCs w:val="20"/>
        </w:rPr>
        <w:t>l</w:t>
      </w:r>
      <w:r>
        <w:rPr>
          <w:rFonts w:ascii="Century Gothic" w:hAnsi="Century Gothic"/>
          <w:sz w:val="20"/>
          <w:szCs w:val="20"/>
        </w:rPr>
        <w:t>ernenden</w:t>
      </w:r>
      <w:r w:rsidRPr="00C06E84">
        <w:rPr>
          <w:rFonts w:ascii="Century Gothic" w:hAnsi="Century Gothic"/>
          <w:sz w:val="20"/>
          <w:szCs w:val="20"/>
        </w:rPr>
        <w:t xml:space="preserve"> Person. Dabei stellen sie Fragen zur Planung, Vorbereitung und Umsetzung der Warenpräsentation. Ziel ist es, der </w:t>
      </w:r>
      <w:r w:rsidR="0036041A">
        <w:rPr>
          <w:rFonts w:ascii="Century Gothic" w:hAnsi="Century Gothic"/>
          <w:sz w:val="20"/>
          <w:szCs w:val="20"/>
        </w:rPr>
        <w:t>lernenden</w:t>
      </w:r>
      <w:r w:rsidRPr="00C06E84">
        <w:rPr>
          <w:rFonts w:ascii="Century Gothic" w:hAnsi="Century Gothic"/>
          <w:sz w:val="20"/>
          <w:szCs w:val="20"/>
        </w:rPr>
        <w:t xml:space="preserve"> Person die Möglichkeit zu geben, ihre Präsentation zu analysieren, ihre Entscheidungen zu begründen und Stärken sowie Verbesserungspotenziale aufzuzeigen. Zusätzlich muss die </w:t>
      </w:r>
      <w:r w:rsidR="0036041A">
        <w:rPr>
          <w:rFonts w:ascii="Century Gothic" w:hAnsi="Century Gothic"/>
          <w:sz w:val="20"/>
          <w:szCs w:val="20"/>
        </w:rPr>
        <w:t>l</w:t>
      </w:r>
      <w:r>
        <w:rPr>
          <w:rFonts w:ascii="Century Gothic" w:hAnsi="Century Gothic"/>
          <w:sz w:val="20"/>
          <w:szCs w:val="20"/>
        </w:rPr>
        <w:t>ernende</w:t>
      </w:r>
      <w:r w:rsidRPr="00C06E84">
        <w:rPr>
          <w:rFonts w:ascii="Century Gothic" w:hAnsi="Century Gothic"/>
          <w:sz w:val="20"/>
          <w:szCs w:val="20"/>
        </w:rPr>
        <w:t xml:space="preserve"> Person in mehreren von den Prüfungsexpert</w:t>
      </w:r>
      <w:r w:rsidR="00C571FB">
        <w:rPr>
          <w:rFonts w:ascii="Century Gothic" w:hAnsi="Century Gothic"/>
          <w:sz w:val="20"/>
          <w:szCs w:val="20"/>
        </w:rPr>
        <w:t>en/-</w:t>
      </w:r>
      <w:r w:rsidRPr="00C06E84">
        <w:rPr>
          <w:rFonts w:ascii="Century Gothic" w:hAnsi="Century Gothic"/>
          <w:sz w:val="20"/>
          <w:szCs w:val="20"/>
        </w:rPr>
        <w:t>innen geschilderten kritischen Situationen zeigen, dass sie unerwartete Herausforderungen bewältigen kann.</w:t>
      </w:r>
      <w:r w:rsidR="00CA7D61" w:rsidRPr="00CA7D61">
        <w:rPr>
          <w:rFonts w:ascii="Century Gothic" w:hAnsi="Century Gothic"/>
          <w:sz w:val="20"/>
          <w:szCs w:val="20"/>
        </w:rPr>
        <w:br w:type="page"/>
      </w:r>
    </w:p>
    <w:p w14:paraId="5A2D8041" w14:textId="773D7BB7" w:rsidR="001E041F" w:rsidRPr="00016713" w:rsidRDefault="00B307E4" w:rsidP="008710C8">
      <w:pPr>
        <w:pStyle w:val="berschrift2"/>
        <w:tabs>
          <w:tab w:val="right" w:pos="9072"/>
        </w:tabs>
        <w:rPr>
          <w:rFonts w:ascii="Century Gothic" w:eastAsiaTheme="minorEastAsia" w:hAnsi="Century Gothic"/>
          <w:b/>
          <w:bCs/>
          <w:color w:val="auto"/>
          <w:sz w:val="24"/>
          <w:szCs w:val="24"/>
        </w:rPr>
      </w:pPr>
      <w:bookmarkStart w:id="10" w:name="_Toc185514006"/>
      <w:bookmarkStart w:id="11" w:name="_Toc185589917"/>
      <w:r w:rsidRPr="003A1908">
        <w:rPr>
          <w:rStyle w:val="berschrift2Zchn"/>
          <w:rFonts w:ascii="Century Gothic" w:hAnsi="Century Gothic"/>
          <w:noProof/>
          <w:color w:val="auto"/>
          <w:sz w:val="24"/>
          <w:szCs w:val="24"/>
        </w:rPr>
        <w:lastRenderedPageBreak/>
        <w:drawing>
          <wp:anchor distT="0" distB="0" distL="114300" distR="114300" simplePos="0" relativeHeight="251663381" behindDoc="0" locked="0" layoutInCell="1" allowOverlap="1" wp14:anchorId="276C4BC9" wp14:editId="4B9E1C8D">
            <wp:simplePos x="0" y="0"/>
            <wp:positionH relativeFrom="margin">
              <wp:posOffset>5407025</wp:posOffset>
            </wp:positionH>
            <wp:positionV relativeFrom="paragraph">
              <wp:posOffset>-48895</wp:posOffset>
            </wp:positionV>
            <wp:extent cx="452994" cy="452994"/>
            <wp:effectExtent l="19050" t="19050" r="23495" b="23495"/>
            <wp:wrapNone/>
            <wp:docPr id="1683969335" name="Grafik 1683969335" descr="Une image contenant motif, conception, art, Graphique&#10;&#10;Description générée automatiquemen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69335" name="Grafik 1683969335" descr="Une image contenant motif, conception, art, Graphique&#10;&#10;Description générée automatiquement">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944" cy="454944"/>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8E51BC" w:rsidRPr="00016713">
        <w:rPr>
          <w:rFonts w:ascii="Century Gothic" w:hAnsi="Century Gothic"/>
          <w:b/>
          <w:bCs/>
          <w:noProof/>
          <w:sz w:val="20"/>
          <w:szCs w:val="20"/>
        </w:rPr>
        <w:drawing>
          <wp:anchor distT="0" distB="0" distL="114300" distR="114300" simplePos="0" relativeHeight="251658252" behindDoc="1" locked="0" layoutInCell="1" allowOverlap="1" wp14:anchorId="0A715E00" wp14:editId="5F673FF0">
            <wp:simplePos x="0" y="0"/>
            <wp:positionH relativeFrom="column">
              <wp:posOffset>5012581</wp:posOffset>
            </wp:positionH>
            <wp:positionV relativeFrom="paragraph">
              <wp:posOffset>70241</wp:posOffset>
            </wp:positionV>
            <wp:extent cx="472339" cy="286443"/>
            <wp:effectExtent l="0" t="0" r="0" b="0"/>
            <wp:wrapNone/>
            <wp:docPr id="1261087637" name="Grafik 10" descr="Ein Bild, das Text, Entwurf, Schwarz,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87637" name="Grafik 10" descr="Ein Bild, das Text, Entwurf, Schwarz, Schrift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339" cy="286443"/>
                    </a:xfrm>
                    <a:prstGeom prst="rect">
                      <a:avLst/>
                    </a:prstGeom>
                    <a:noFill/>
                  </pic:spPr>
                </pic:pic>
              </a:graphicData>
            </a:graphic>
            <wp14:sizeRelH relativeFrom="page">
              <wp14:pctWidth>0</wp14:pctWidth>
            </wp14:sizeRelH>
            <wp14:sizeRelV relativeFrom="page">
              <wp14:pctHeight>0</wp14:pctHeight>
            </wp14:sizeRelV>
          </wp:anchor>
        </w:drawing>
      </w:r>
      <w:r w:rsidR="00C06E84">
        <w:rPr>
          <w:rFonts w:ascii="Century Gothic" w:eastAsiaTheme="minorEastAsia" w:hAnsi="Century Gothic"/>
          <w:b/>
          <w:bCs/>
          <w:color w:val="auto"/>
          <w:sz w:val="24"/>
          <w:szCs w:val="24"/>
        </w:rPr>
        <w:t>1</w:t>
      </w:r>
      <w:r w:rsidR="00527386" w:rsidRPr="00016713">
        <w:rPr>
          <w:rFonts w:ascii="Century Gothic" w:eastAsiaTheme="minorEastAsia" w:hAnsi="Century Gothic"/>
          <w:b/>
          <w:bCs/>
          <w:color w:val="auto"/>
          <w:sz w:val="24"/>
          <w:szCs w:val="24"/>
        </w:rPr>
        <w:t>.</w:t>
      </w:r>
      <w:r w:rsidR="00845B98">
        <w:rPr>
          <w:rFonts w:ascii="Century Gothic" w:eastAsiaTheme="minorEastAsia" w:hAnsi="Century Gothic"/>
          <w:b/>
          <w:bCs/>
          <w:color w:val="auto"/>
          <w:sz w:val="24"/>
          <w:szCs w:val="24"/>
        </w:rPr>
        <w:t>2</w:t>
      </w:r>
      <w:r w:rsidR="00527386" w:rsidRPr="00016713">
        <w:rPr>
          <w:rFonts w:ascii="Century Gothic" w:eastAsiaTheme="minorEastAsia" w:hAnsi="Century Gothic"/>
          <w:b/>
          <w:bCs/>
          <w:color w:val="auto"/>
          <w:sz w:val="24"/>
          <w:szCs w:val="24"/>
        </w:rPr>
        <w:t xml:space="preserve"> </w:t>
      </w:r>
      <w:r w:rsidR="00C03B42" w:rsidRPr="00016713">
        <w:rPr>
          <w:rFonts w:ascii="Century Gothic" w:eastAsiaTheme="minorEastAsia" w:hAnsi="Century Gothic"/>
          <w:b/>
          <w:bCs/>
          <w:color w:val="auto"/>
          <w:sz w:val="24"/>
          <w:szCs w:val="24"/>
        </w:rPr>
        <w:t>Vide</w:t>
      </w:r>
      <w:r w:rsidR="0073154A" w:rsidRPr="00016713">
        <w:rPr>
          <w:rFonts w:ascii="Century Gothic" w:eastAsiaTheme="minorEastAsia" w:hAnsi="Century Gothic"/>
          <w:b/>
          <w:bCs/>
          <w:color w:val="auto"/>
          <w:sz w:val="24"/>
          <w:szCs w:val="24"/>
        </w:rPr>
        <w:t>o</w:t>
      </w:r>
      <w:r w:rsidR="00C03B42" w:rsidRPr="00016713">
        <w:rPr>
          <w:rFonts w:ascii="Century Gothic" w:eastAsiaTheme="minorEastAsia" w:hAnsi="Century Gothic"/>
          <w:b/>
          <w:bCs/>
          <w:color w:val="auto"/>
          <w:sz w:val="24"/>
          <w:szCs w:val="24"/>
        </w:rPr>
        <w:t xml:space="preserve">beispiel </w:t>
      </w:r>
      <w:r w:rsidR="00AF51F1" w:rsidRPr="00016713">
        <w:rPr>
          <w:rFonts w:ascii="Century Gothic" w:eastAsiaTheme="minorEastAsia" w:hAnsi="Century Gothic"/>
          <w:b/>
          <w:bCs/>
          <w:color w:val="auto"/>
          <w:sz w:val="24"/>
          <w:szCs w:val="24"/>
        </w:rPr>
        <w:t>«</w:t>
      </w:r>
      <w:r w:rsidR="00CA33B1" w:rsidRPr="00016713">
        <w:rPr>
          <w:rFonts w:ascii="Century Gothic" w:eastAsiaTheme="minorEastAsia" w:hAnsi="Century Gothic"/>
          <w:b/>
          <w:bCs/>
          <w:color w:val="auto"/>
          <w:sz w:val="24"/>
          <w:szCs w:val="24"/>
        </w:rPr>
        <w:t>Präsentation</w:t>
      </w:r>
      <w:r w:rsidR="00AF51F1" w:rsidRPr="00016713">
        <w:rPr>
          <w:rFonts w:ascii="Century Gothic" w:eastAsiaTheme="minorEastAsia" w:hAnsi="Century Gothic"/>
          <w:b/>
          <w:bCs/>
          <w:color w:val="auto"/>
          <w:sz w:val="24"/>
          <w:szCs w:val="24"/>
        </w:rPr>
        <w:t xml:space="preserve"> eines Vorbereitungsauftrages»</w:t>
      </w:r>
      <w:bookmarkEnd w:id="10"/>
      <w:bookmarkEnd w:id="11"/>
      <w:r w:rsidR="00CA33B1" w:rsidRPr="00016713">
        <w:rPr>
          <w:rFonts w:ascii="Century Gothic" w:eastAsiaTheme="minorEastAsia" w:hAnsi="Century Gothic"/>
          <w:b/>
          <w:bCs/>
          <w:color w:val="auto"/>
          <w:sz w:val="24"/>
          <w:szCs w:val="24"/>
        </w:rPr>
        <w:t xml:space="preserve"> </w:t>
      </w:r>
      <w:r w:rsidR="008710C8">
        <w:rPr>
          <w:rFonts w:ascii="Century Gothic" w:eastAsiaTheme="minorEastAsia" w:hAnsi="Century Gothic"/>
          <w:b/>
          <w:bCs/>
          <w:color w:val="auto"/>
          <w:sz w:val="24"/>
          <w:szCs w:val="24"/>
        </w:rPr>
        <w:tab/>
      </w:r>
    </w:p>
    <w:p w14:paraId="3A1F22D5" w14:textId="5CEE675C" w:rsidR="001117D1" w:rsidRPr="00CA7D61" w:rsidRDefault="001E041F" w:rsidP="001E041F">
      <w:pPr>
        <w:rPr>
          <w:rFonts w:ascii="Century Gothic" w:hAnsi="Century Gothic"/>
          <w:sz w:val="20"/>
          <w:szCs w:val="20"/>
        </w:rPr>
      </w:pPr>
      <w:r w:rsidRPr="001E041F">
        <w:rPr>
          <w:rFonts w:ascii="Century Gothic" w:hAnsi="Century Gothic"/>
          <w:sz w:val="20"/>
          <w:szCs w:val="20"/>
        </w:rPr>
        <w:t>Für ein Videobeispiel scannen Sie bitte den QR-Code.</w:t>
      </w:r>
      <w:r w:rsidR="00D7439F" w:rsidRPr="00D7439F">
        <w:rPr>
          <w:rFonts w:ascii="Segoe UI" w:hAnsi="Segoe UI" w:cs="Segoe UI"/>
          <w:noProof/>
          <w:color w:val="000000"/>
          <w:sz w:val="12"/>
          <w:szCs w:val="12"/>
        </w:rPr>
        <w:t xml:space="preserve"> </w:t>
      </w:r>
    </w:p>
    <w:p w14:paraId="2A38A453" w14:textId="62F960A1" w:rsidR="42BB717C" w:rsidRPr="001B77C8" w:rsidRDefault="00B307E4" w:rsidP="001B77C8">
      <w:pPr>
        <w:rPr>
          <w:rFonts w:ascii="Century Gothic" w:eastAsiaTheme="minorEastAsia" w:hAnsi="Century Gothic"/>
          <w:sz w:val="20"/>
          <w:szCs w:val="20"/>
        </w:rPr>
      </w:pPr>
      <w:r w:rsidRPr="003A1908">
        <w:rPr>
          <w:rStyle w:val="berschrift2Zchn"/>
          <w:rFonts w:ascii="Century Gothic" w:hAnsi="Century Gothic"/>
          <w:noProof/>
          <w:color w:val="auto"/>
          <w:sz w:val="24"/>
          <w:szCs w:val="24"/>
        </w:rPr>
        <w:drawing>
          <wp:anchor distT="0" distB="0" distL="114300" distR="114300" simplePos="0" relativeHeight="251665429" behindDoc="0" locked="0" layoutInCell="1" allowOverlap="1" wp14:anchorId="6D6E9249" wp14:editId="1A8A6DAC">
            <wp:simplePos x="0" y="0"/>
            <wp:positionH relativeFrom="margin">
              <wp:posOffset>5405755</wp:posOffset>
            </wp:positionH>
            <wp:positionV relativeFrom="paragraph">
              <wp:posOffset>59690</wp:posOffset>
            </wp:positionV>
            <wp:extent cx="453600" cy="453600"/>
            <wp:effectExtent l="19050" t="19050" r="22860" b="22860"/>
            <wp:wrapNone/>
            <wp:docPr id="1798059243" name="Grafik 1798059243" descr="Une image contenant motif, conception, texte, point&#10;&#10;Description générée automatiquemen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59243" name="Grafik 1798059243" descr="Une image contenant motif, conception, texte, point&#10;&#10;Description générée automatiquement">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3600" cy="453600"/>
                    </a:xfrm>
                    <a:prstGeom prst="rect">
                      <a:avLst/>
                    </a:prstGeom>
                    <a:ln w="9525">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623F2E" w:rsidRPr="00016713">
        <w:rPr>
          <w:rFonts w:ascii="Century Gothic" w:hAnsi="Century Gothic"/>
          <w:b/>
          <w:bCs/>
          <w:noProof/>
          <w:sz w:val="20"/>
          <w:szCs w:val="20"/>
        </w:rPr>
        <w:drawing>
          <wp:anchor distT="0" distB="0" distL="114300" distR="114300" simplePos="0" relativeHeight="251658257" behindDoc="1" locked="0" layoutInCell="1" allowOverlap="1" wp14:anchorId="2DC0EE92" wp14:editId="741EDF3E">
            <wp:simplePos x="0" y="0"/>
            <wp:positionH relativeFrom="column">
              <wp:posOffset>5012257</wp:posOffset>
            </wp:positionH>
            <wp:positionV relativeFrom="paragraph">
              <wp:posOffset>60591</wp:posOffset>
            </wp:positionV>
            <wp:extent cx="472339" cy="286443"/>
            <wp:effectExtent l="0" t="0" r="0" b="0"/>
            <wp:wrapNone/>
            <wp:docPr id="1319673325" name="Grafik 10" descr="Ein Bild, das Text, Entwurf, Schwarz,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87637" name="Grafik 10" descr="Ein Bild, das Text, Entwurf, Schwarz, Schrift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339" cy="286443"/>
                    </a:xfrm>
                    <a:prstGeom prst="rect">
                      <a:avLst/>
                    </a:prstGeom>
                    <a:noFill/>
                  </pic:spPr>
                </pic:pic>
              </a:graphicData>
            </a:graphic>
            <wp14:sizeRelH relativeFrom="page">
              <wp14:pctWidth>0</wp14:pctWidth>
            </wp14:sizeRelH>
            <wp14:sizeRelV relativeFrom="page">
              <wp14:pctHeight>0</wp14:pctHeight>
            </wp14:sizeRelV>
          </wp:anchor>
        </w:drawing>
      </w:r>
      <w:bookmarkStart w:id="12" w:name="_Toc185514007"/>
      <w:bookmarkStart w:id="13" w:name="_Toc185589918"/>
      <w:r w:rsidR="00C06E84">
        <w:rPr>
          <w:rStyle w:val="berschrift2Zchn"/>
          <w:rFonts w:ascii="Century Gothic" w:hAnsi="Century Gothic"/>
          <w:b/>
          <w:bCs/>
          <w:color w:val="auto"/>
          <w:sz w:val="24"/>
          <w:szCs w:val="24"/>
        </w:rPr>
        <w:t>1</w:t>
      </w:r>
      <w:r w:rsidR="00C24B11" w:rsidRPr="00016713">
        <w:rPr>
          <w:rStyle w:val="berschrift2Zchn"/>
          <w:rFonts w:ascii="Century Gothic" w:hAnsi="Century Gothic"/>
          <w:b/>
          <w:bCs/>
          <w:color w:val="auto"/>
          <w:sz w:val="24"/>
          <w:szCs w:val="24"/>
        </w:rPr>
        <w:t>.</w:t>
      </w:r>
      <w:r w:rsidR="00845B98">
        <w:rPr>
          <w:rStyle w:val="berschrift2Zchn"/>
          <w:rFonts w:ascii="Century Gothic" w:hAnsi="Century Gothic"/>
          <w:b/>
          <w:bCs/>
          <w:color w:val="auto"/>
          <w:sz w:val="24"/>
          <w:szCs w:val="24"/>
        </w:rPr>
        <w:t>3</w:t>
      </w:r>
      <w:r w:rsidR="00CE4DD4" w:rsidRPr="00016713">
        <w:rPr>
          <w:rStyle w:val="berschrift2Zchn"/>
          <w:rFonts w:ascii="Century Gothic" w:hAnsi="Century Gothic"/>
          <w:b/>
          <w:bCs/>
          <w:color w:val="auto"/>
          <w:sz w:val="24"/>
          <w:szCs w:val="24"/>
        </w:rPr>
        <w:t xml:space="preserve"> </w:t>
      </w:r>
      <w:r w:rsidR="4A424CC0" w:rsidRPr="00016713">
        <w:rPr>
          <w:rStyle w:val="berschrift2Zchn"/>
          <w:rFonts w:ascii="Century Gothic" w:hAnsi="Century Gothic"/>
          <w:b/>
          <w:bCs/>
          <w:color w:val="auto"/>
          <w:sz w:val="24"/>
          <w:szCs w:val="24"/>
        </w:rPr>
        <w:t>Ko</w:t>
      </w:r>
      <w:r w:rsidR="55141A78" w:rsidRPr="00016713">
        <w:rPr>
          <w:rStyle w:val="berschrift2Zchn"/>
          <w:rFonts w:ascii="Century Gothic" w:hAnsi="Century Gothic"/>
          <w:b/>
          <w:bCs/>
          <w:color w:val="auto"/>
          <w:sz w:val="24"/>
          <w:szCs w:val="24"/>
        </w:rPr>
        <w:t>n</w:t>
      </w:r>
      <w:r w:rsidR="4A424CC0" w:rsidRPr="00016713">
        <w:rPr>
          <w:rStyle w:val="berschrift2Zchn"/>
          <w:rFonts w:ascii="Century Gothic" w:hAnsi="Century Gothic"/>
          <w:b/>
          <w:bCs/>
          <w:color w:val="auto"/>
          <w:sz w:val="24"/>
          <w:szCs w:val="24"/>
        </w:rPr>
        <w:t>kretisierungsfragen</w:t>
      </w:r>
      <w:r w:rsidR="55141A78" w:rsidRPr="00016713">
        <w:rPr>
          <w:rStyle w:val="berschrift2Zchn"/>
          <w:rFonts w:ascii="Century Gothic" w:hAnsi="Century Gothic"/>
          <w:b/>
          <w:bCs/>
          <w:color w:val="auto"/>
          <w:sz w:val="24"/>
          <w:szCs w:val="24"/>
        </w:rPr>
        <w:t xml:space="preserve"> zur Warenpräsentation</w:t>
      </w:r>
      <w:bookmarkEnd w:id="12"/>
      <w:bookmarkEnd w:id="13"/>
      <w:r w:rsidR="42BB717C" w:rsidRPr="003A1908">
        <w:rPr>
          <w:rFonts w:ascii="Century Gothic" w:hAnsi="Century Gothic"/>
          <w:sz w:val="20"/>
          <w:szCs w:val="20"/>
        </w:rPr>
        <w:t xml:space="preserve"> </w:t>
      </w:r>
      <w:r w:rsidR="007D2783" w:rsidRPr="00CA7D61">
        <w:rPr>
          <w:rFonts w:ascii="Century Gothic" w:hAnsi="Century Gothic"/>
          <w:sz w:val="20"/>
          <w:szCs w:val="20"/>
        </w:rPr>
        <w:br/>
      </w:r>
      <w:r w:rsidR="00C571FB">
        <w:rPr>
          <w:rFonts w:ascii="Century Gothic" w:hAnsi="Century Gothic"/>
          <w:sz w:val="20"/>
          <w:szCs w:val="20"/>
        </w:rPr>
        <w:t>Diese</w:t>
      </w:r>
      <w:r w:rsidR="7F1D9FE7" w:rsidRPr="00CA7D61">
        <w:rPr>
          <w:rFonts w:ascii="Century Gothic" w:hAnsi="Century Gothic"/>
          <w:sz w:val="20"/>
          <w:szCs w:val="20"/>
        </w:rPr>
        <w:t xml:space="preserve"> </w:t>
      </w:r>
      <w:r w:rsidR="67C3AB82" w:rsidRPr="00CA7D61">
        <w:rPr>
          <w:rFonts w:ascii="Century Gothic" w:hAnsi="Century Gothic"/>
          <w:sz w:val="20"/>
          <w:szCs w:val="20"/>
        </w:rPr>
        <w:t>sind</w:t>
      </w:r>
      <w:r w:rsidR="003E0448">
        <w:rPr>
          <w:rFonts w:ascii="Century Gothic" w:hAnsi="Century Gothic"/>
          <w:sz w:val="20"/>
          <w:szCs w:val="20"/>
        </w:rPr>
        <w:t xml:space="preserve"> </w:t>
      </w:r>
      <w:r w:rsidR="003E0448" w:rsidRPr="003E0448">
        <w:rPr>
          <w:rFonts w:ascii="Century Gothic" w:hAnsi="Century Gothic"/>
          <w:sz w:val="20"/>
          <w:szCs w:val="20"/>
        </w:rPr>
        <w:t>im</w:t>
      </w:r>
      <w:r w:rsidR="42BB717C" w:rsidRPr="003E0448">
        <w:rPr>
          <w:rFonts w:ascii="Century Gothic" w:hAnsi="Century Gothic"/>
          <w:sz w:val="20"/>
          <w:szCs w:val="20"/>
        </w:rPr>
        <w:t xml:space="preserve"> </w:t>
      </w:r>
      <w:r w:rsidR="003E0448">
        <w:rPr>
          <w:rFonts w:ascii="Century Gothic" w:hAnsi="Century Gothic"/>
          <w:sz w:val="20"/>
          <w:szCs w:val="20"/>
        </w:rPr>
        <w:t>EFZ-</w:t>
      </w:r>
      <w:r w:rsidR="00CF2B40" w:rsidRPr="003E0448">
        <w:rPr>
          <w:rFonts w:ascii="Century Gothic" w:hAnsi="Century Gothic"/>
          <w:sz w:val="20"/>
          <w:szCs w:val="20"/>
        </w:rPr>
        <w:t xml:space="preserve">Grundprotokoll </w:t>
      </w:r>
      <w:r w:rsidR="42BB717C" w:rsidRPr="003E0448">
        <w:rPr>
          <w:rFonts w:ascii="Century Gothic" w:hAnsi="Century Gothic"/>
          <w:sz w:val="20"/>
          <w:szCs w:val="20"/>
        </w:rPr>
        <w:t>auf</w:t>
      </w:r>
      <w:r w:rsidR="42BB717C" w:rsidRPr="00CA7D61">
        <w:rPr>
          <w:rFonts w:ascii="Century Gothic" w:hAnsi="Century Gothic"/>
          <w:sz w:val="20"/>
          <w:szCs w:val="20"/>
        </w:rPr>
        <w:t xml:space="preserve"> Seite </w:t>
      </w:r>
      <w:r w:rsidR="00D20763" w:rsidRPr="00CA7D61">
        <w:rPr>
          <w:rFonts w:ascii="Century Gothic" w:hAnsi="Century Gothic"/>
          <w:sz w:val="20"/>
          <w:szCs w:val="20"/>
        </w:rPr>
        <w:t xml:space="preserve">7 </w:t>
      </w:r>
      <w:r w:rsidR="42BB717C" w:rsidRPr="00CA7D61">
        <w:rPr>
          <w:rFonts w:ascii="Century Gothic" w:hAnsi="Century Gothic"/>
          <w:sz w:val="20"/>
          <w:szCs w:val="20"/>
        </w:rPr>
        <w:t>zu finden.</w:t>
      </w:r>
      <w:r w:rsidR="007D18C5" w:rsidRPr="007D18C5">
        <w:rPr>
          <w:rFonts w:ascii="Century Gothic" w:hAnsi="Century Gothic"/>
          <w:noProof/>
          <w:sz w:val="20"/>
          <w:szCs w:val="20"/>
        </w:rPr>
        <w:t xml:space="preserve"> </w:t>
      </w:r>
      <w:r w:rsidR="00220816">
        <w:rPr>
          <w:rFonts w:ascii="Century Gothic" w:hAnsi="Century Gothic"/>
          <w:sz w:val="20"/>
          <w:szCs w:val="20"/>
        </w:rPr>
        <w:br/>
      </w:r>
      <w:r w:rsidR="00220816" w:rsidRPr="00F008C5">
        <w:rPr>
          <w:rFonts w:ascii="Century Gothic" w:hAnsi="Century Gothic"/>
          <w:sz w:val="20"/>
          <w:szCs w:val="20"/>
        </w:rPr>
        <w:t>Für ein Videobeispiel scannen Sie bitte den QR-Code.</w:t>
      </w:r>
      <w:r w:rsidR="001B77C8">
        <w:rPr>
          <w:rFonts w:ascii="Century Gothic" w:hAnsi="Century Gothic"/>
          <w:sz w:val="20"/>
          <w:szCs w:val="20"/>
        </w:rPr>
        <w:br/>
      </w:r>
      <w:r w:rsidR="42BB717C" w:rsidRPr="003A1908">
        <w:rPr>
          <w:rFonts w:ascii="Century Gothic" w:eastAsiaTheme="minorEastAsia" w:hAnsi="Century Gothic"/>
          <w:sz w:val="24"/>
          <w:szCs w:val="24"/>
        </w:rPr>
        <w:t>Beispiel</w:t>
      </w:r>
      <w:r w:rsidR="0A441463" w:rsidRPr="003A1908">
        <w:rPr>
          <w:rFonts w:ascii="Century Gothic" w:eastAsiaTheme="minorEastAsia" w:hAnsi="Century Gothic"/>
          <w:sz w:val="24"/>
          <w:szCs w:val="24"/>
        </w:rPr>
        <w:t>e</w:t>
      </w:r>
      <w:r w:rsidR="42BB717C" w:rsidRPr="003A1908">
        <w:rPr>
          <w:rFonts w:ascii="Century Gothic" w:eastAsiaTheme="minorEastAsia" w:hAnsi="Century Gothic"/>
          <w:sz w:val="24"/>
          <w:szCs w:val="24"/>
        </w:rPr>
        <w:t xml:space="preserve"> </w:t>
      </w:r>
      <w:r w:rsidR="41A8C776" w:rsidRPr="003A1908">
        <w:rPr>
          <w:rFonts w:ascii="Century Gothic" w:eastAsiaTheme="minorEastAsia" w:hAnsi="Century Gothic"/>
          <w:sz w:val="24"/>
          <w:szCs w:val="24"/>
        </w:rPr>
        <w:t xml:space="preserve">von </w:t>
      </w:r>
      <w:r w:rsidR="27624F00" w:rsidRPr="003A1908">
        <w:rPr>
          <w:rFonts w:ascii="Century Gothic" w:eastAsiaTheme="minorEastAsia" w:hAnsi="Century Gothic"/>
          <w:sz w:val="24"/>
          <w:szCs w:val="24"/>
        </w:rPr>
        <w:t>Ko</w:t>
      </w:r>
      <w:r w:rsidR="41A8C776" w:rsidRPr="003A1908">
        <w:rPr>
          <w:rFonts w:ascii="Century Gothic" w:eastAsiaTheme="minorEastAsia" w:hAnsi="Century Gothic"/>
          <w:sz w:val="24"/>
          <w:szCs w:val="24"/>
        </w:rPr>
        <w:t>n</w:t>
      </w:r>
      <w:r w:rsidR="27624F00" w:rsidRPr="003A1908">
        <w:rPr>
          <w:rFonts w:ascii="Century Gothic" w:eastAsiaTheme="minorEastAsia" w:hAnsi="Century Gothic"/>
          <w:sz w:val="24"/>
          <w:szCs w:val="24"/>
        </w:rPr>
        <w:t>kretisierungsfragen</w:t>
      </w:r>
      <w:r w:rsidR="00801024">
        <w:rPr>
          <w:rFonts w:ascii="Century Gothic" w:eastAsiaTheme="minorEastAsia" w:hAnsi="Century Gothic"/>
          <w:sz w:val="24"/>
          <w:szCs w:val="24"/>
        </w:rPr>
        <w:t xml:space="preserve"> zur Warenpräsentation</w:t>
      </w:r>
    </w:p>
    <w:p w14:paraId="0DD7B6EA" w14:textId="551AE1E2" w:rsidR="0004308E" w:rsidRPr="00DA702C" w:rsidRDefault="0004308E" w:rsidP="00DA702C">
      <w:pPr>
        <w:pStyle w:val="Listenabsatz"/>
        <w:numPr>
          <w:ilvl w:val="0"/>
          <w:numId w:val="8"/>
        </w:numPr>
        <w:rPr>
          <w:rFonts w:ascii="Century Gothic" w:hAnsi="Century Gothic"/>
        </w:rPr>
      </w:pPr>
      <w:r w:rsidRPr="00DA702C">
        <w:rPr>
          <w:rFonts w:ascii="Century Gothic" w:hAnsi="Century Gothic"/>
        </w:rPr>
        <w:t>Wie sind Sie bei der Planung der «Bio-Woche» vorgegangen?</w:t>
      </w:r>
    </w:p>
    <w:p w14:paraId="2790EB1A" w14:textId="19113CF1" w:rsidR="0004308E" w:rsidRPr="00DA702C" w:rsidRDefault="0004308E" w:rsidP="00DA702C">
      <w:pPr>
        <w:pStyle w:val="Listenabsatz"/>
        <w:numPr>
          <w:ilvl w:val="0"/>
          <w:numId w:val="8"/>
        </w:numPr>
        <w:rPr>
          <w:rFonts w:ascii="Century Gothic" w:hAnsi="Century Gothic"/>
        </w:rPr>
      </w:pPr>
      <w:r w:rsidRPr="00DA702C">
        <w:rPr>
          <w:rFonts w:ascii="Century Gothic" w:hAnsi="Century Gothic"/>
        </w:rPr>
        <w:t>Welche Überlegungen haben Sie angestellt, um Zusatzverkäufe zu fördern?</w:t>
      </w:r>
    </w:p>
    <w:p w14:paraId="0BDBF296" w14:textId="63147092" w:rsidR="41A8C776" w:rsidRPr="00DA702C" w:rsidRDefault="0004308E" w:rsidP="00DA702C">
      <w:pPr>
        <w:pStyle w:val="Listenabsatz"/>
        <w:numPr>
          <w:ilvl w:val="0"/>
          <w:numId w:val="8"/>
        </w:numPr>
        <w:rPr>
          <w:rFonts w:ascii="Century Gothic" w:hAnsi="Century Gothic"/>
          <w:sz w:val="20"/>
          <w:szCs w:val="20"/>
        </w:rPr>
      </w:pPr>
      <w:r w:rsidRPr="00DA702C">
        <w:rPr>
          <w:rFonts w:ascii="Century Gothic" w:hAnsi="Century Gothic"/>
        </w:rPr>
        <w:t>Welche zusätzlichen Artikel könnten Ihre Warenpräsentation sinnvoll ergänzen?</w:t>
      </w:r>
    </w:p>
    <w:p w14:paraId="66C490AA" w14:textId="0FDE218C" w:rsidR="003B2FF7" w:rsidRPr="009936A5" w:rsidRDefault="00B307E4" w:rsidP="001666B9">
      <w:pPr>
        <w:rPr>
          <w:rFonts w:ascii="Century Gothic" w:eastAsiaTheme="majorEastAsia" w:hAnsi="Century Gothic" w:cstheme="majorBidi"/>
          <w:b/>
          <w:bCs/>
          <w:sz w:val="24"/>
          <w:szCs w:val="24"/>
        </w:rPr>
      </w:pPr>
      <w:r>
        <w:rPr>
          <w:rStyle w:val="wacimagecontainer"/>
          <w:rFonts w:ascii="Segoe UI" w:hAnsi="Segoe UI" w:cs="Segoe UI"/>
          <w:noProof/>
          <w:color w:val="000000"/>
          <w:sz w:val="12"/>
          <w:szCs w:val="12"/>
        </w:rPr>
        <w:drawing>
          <wp:anchor distT="0" distB="0" distL="114300" distR="114300" simplePos="0" relativeHeight="251667477" behindDoc="0" locked="0" layoutInCell="1" allowOverlap="1" wp14:anchorId="69EF23D5" wp14:editId="7FCA9A32">
            <wp:simplePos x="0" y="0"/>
            <wp:positionH relativeFrom="column">
              <wp:posOffset>5406390</wp:posOffset>
            </wp:positionH>
            <wp:positionV relativeFrom="paragraph">
              <wp:posOffset>19050</wp:posOffset>
            </wp:positionV>
            <wp:extent cx="453600" cy="453600"/>
            <wp:effectExtent l="19050" t="19050" r="22860" b="22860"/>
            <wp:wrapNone/>
            <wp:docPr id="1389801356" name="Grafik 2" descr="Une image contenant motif, conception, point&#10;&#10;Description générée automatiquemen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01356" name="Grafik 2" descr="Une image contenant motif, conception, point&#10;&#10;Description générée automatiquement">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53600" cy="45360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B42C07" w:rsidRPr="00016713">
        <w:rPr>
          <w:rFonts w:ascii="Century Gothic" w:hAnsi="Century Gothic"/>
          <w:b/>
          <w:bCs/>
          <w:noProof/>
          <w:sz w:val="20"/>
          <w:szCs w:val="20"/>
        </w:rPr>
        <w:drawing>
          <wp:anchor distT="0" distB="0" distL="114300" distR="114300" simplePos="0" relativeHeight="251658258" behindDoc="1" locked="0" layoutInCell="1" allowOverlap="1" wp14:anchorId="4375B84D" wp14:editId="78085E84">
            <wp:simplePos x="0" y="0"/>
            <wp:positionH relativeFrom="column">
              <wp:posOffset>4991945</wp:posOffset>
            </wp:positionH>
            <wp:positionV relativeFrom="paragraph">
              <wp:posOffset>50359</wp:posOffset>
            </wp:positionV>
            <wp:extent cx="472339" cy="286443"/>
            <wp:effectExtent l="0" t="0" r="0" b="0"/>
            <wp:wrapNone/>
            <wp:docPr id="1941328657" name="Grafik 10" descr="Ein Bild, das Text, Entwurf, Schwarz,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87637" name="Grafik 10" descr="Ein Bild, das Text, Entwurf, Schwarz, Schrift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339" cy="286443"/>
                    </a:xfrm>
                    <a:prstGeom prst="rect">
                      <a:avLst/>
                    </a:prstGeom>
                    <a:noFill/>
                  </pic:spPr>
                </pic:pic>
              </a:graphicData>
            </a:graphic>
            <wp14:sizeRelH relativeFrom="page">
              <wp14:pctWidth>0</wp14:pctWidth>
            </wp14:sizeRelH>
            <wp14:sizeRelV relativeFrom="page">
              <wp14:pctHeight>0</wp14:pctHeight>
            </wp14:sizeRelV>
          </wp:anchor>
        </w:drawing>
      </w:r>
      <w:bookmarkStart w:id="14" w:name="_Toc185514008"/>
      <w:bookmarkStart w:id="15" w:name="_Toc185589919"/>
      <w:r w:rsidR="00C06E84">
        <w:rPr>
          <w:rStyle w:val="berschrift2Zchn"/>
          <w:rFonts w:ascii="Century Gothic" w:hAnsi="Century Gothic"/>
          <w:b/>
          <w:bCs/>
          <w:color w:val="auto"/>
          <w:sz w:val="24"/>
          <w:szCs w:val="24"/>
        </w:rPr>
        <w:t>1</w:t>
      </w:r>
      <w:r w:rsidR="047A02EB" w:rsidRPr="00016713">
        <w:rPr>
          <w:rStyle w:val="berschrift2Zchn"/>
          <w:rFonts w:ascii="Century Gothic" w:hAnsi="Century Gothic"/>
          <w:b/>
          <w:bCs/>
          <w:color w:val="auto"/>
          <w:sz w:val="24"/>
          <w:szCs w:val="24"/>
        </w:rPr>
        <w:t>.</w:t>
      </w:r>
      <w:r w:rsidR="00845B98">
        <w:rPr>
          <w:rStyle w:val="berschrift2Zchn"/>
          <w:rFonts w:ascii="Century Gothic" w:hAnsi="Century Gothic"/>
          <w:b/>
          <w:bCs/>
          <w:color w:val="auto"/>
          <w:sz w:val="24"/>
          <w:szCs w:val="24"/>
        </w:rPr>
        <w:t>4</w:t>
      </w:r>
      <w:r w:rsidR="047A02EB" w:rsidRPr="00016713">
        <w:rPr>
          <w:rStyle w:val="berschrift2Zchn"/>
          <w:rFonts w:ascii="Century Gothic" w:hAnsi="Century Gothic"/>
          <w:b/>
          <w:bCs/>
          <w:color w:val="auto"/>
          <w:sz w:val="24"/>
          <w:szCs w:val="24"/>
        </w:rPr>
        <w:t xml:space="preserve"> </w:t>
      </w:r>
      <w:r w:rsidR="23324BA8" w:rsidRPr="00016713">
        <w:rPr>
          <w:rStyle w:val="berschrift2Zchn"/>
          <w:rFonts w:ascii="Century Gothic" w:hAnsi="Century Gothic"/>
          <w:b/>
          <w:bCs/>
          <w:color w:val="auto"/>
          <w:sz w:val="24"/>
          <w:szCs w:val="24"/>
        </w:rPr>
        <w:t>Begründungsfragen zur Warenpräsentation</w:t>
      </w:r>
      <w:bookmarkEnd w:id="14"/>
      <w:bookmarkEnd w:id="15"/>
      <w:r w:rsidR="23324BA8" w:rsidRPr="00016713">
        <w:rPr>
          <w:rStyle w:val="berschrift2Zchn"/>
          <w:rFonts w:ascii="Century Gothic" w:hAnsi="Century Gothic"/>
          <w:b/>
          <w:bCs/>
          <w:color w:val="auto"/>
          <w:sz w:val="24"/>
          <w:szCs w:val="24"/>
        </w:rPr>
        <w:t xml:space="preserve"> </w:t>
      </w:r>
      <w:r w:rsidR="009936A5">
        <w:rPr>
          <w:rStyle w:val="berschrift2Zchn"/>
          <w:rFonts w:ascii="Century Gothic" w:hAnsi="Century Gothic"/>
          <w:b/>
          <w:bCs/>
          <w:color w:val="auto"/>
          <w:sz w:val="24"/>
          <w:szCs w:val="24"/>
        </w:rPr>
        <w:br/>
      </w:r>
      <w:r w:rsidR="00C571FB">
        <w:rPr>
          <w:rFonts w:ascii="Century Gothic" w:hAnsi="Century Gothic"/>
          <w:sz w:val="20"/>
          <w:szCs w:val="20"/>
        </w:rPr>
        <w:t>Diese</w:t>
      </w:r>
      <w:r w:rsidR="60309EA8" w:rsidRPr="001666B9">
        <w:rPr>
          <w:rFonts w:ascii="Century Gothic" w:hAnsi="Century Gothic"/>
          <w:sz w:val="20"/>
          <w:szCs w:val="20"/>
        </w:rPr>
        <w:t xml:space="preserve"> </w:t>
      </w:r>
      <w:r w:rsidR="23324BA8" w:rsidRPr="001666B9">
        <w:rPr>
          <w:rFonts w:ascii="Century Gothic" w:hAnsi="Century Gothic"/>
          <w:sz w:val="20"/>
          <w:szCs w:val="20"/>
        </w:rPr>
        <w:t xml:space="preserve">sind </w:t>
      </w:r>
      <w:r w:rsidR="79C43CE7" w:rsidRPr="001666B9">
        <w:rPr>
          <w:rFonts w:ascii="Century Gothic" w:hAnsi="Century Gothic"/>
          <w:sz w:val="20"/>
          <w:szCs w:val="20"/>
        </w:rPr>
        <w:t>im EFZ-Grundprotokoll</w:t>
      </w:r>
      <w:r w:rsidR="23324BA8" w:rsidRPr="001666B9">
        <w:rPr>
          <w:rFonts w:ascii="Century Gothic" w:hAnsi="Century Gothic"/>
          <w:sz w:val="20"/>
          <w:szCs w:val="20"/>
        </w:rPr>
        <w:t xml:space="preserve"> auf Seite </w:t>
      </w:r>
      <w:r w:rsidR="213437C0" w:rsidRPr="001666B9">
        <w:rPr>
          <w:rFonts w:ascii="Century Gothic" w:hAnsi="Century Gothic"/>
          <w:sz w:val="20"/>
          <w:szCs w:val="20"/>
        </w:rPr>
        <w:t xml:space="preserve">9 </w:t>
      </w:r>
      <w:r w:rsidR="23324BA8" w:rsidRPr="001666B9">
        <w:rPr>
          <w:rFonts w:ascii="Century Gothic" w:hAnsi="Century Gothic"/>
          <w:sz w:val="20"/>
          <w:szCs w:val="20"/>
        </w:rPr>
        <w:t>zu finden.</w:t>
      </w:r>
      <w:r w:rsidR="00BC6046" w:rsidRPr="001666B9">
        <w:rPr>
          <w:rFonts w:ascii="Century Gothic" w:hAnsi="Century Gothic"/>
          <w:sz w:val="20"/>
          <w:szCs w:val="20"/>
        </w:rPr>
        <w:br/>
      </w:r>
      <w:r w:rsidR="38429BF5" w:rsidRPr="001666B9">
        <w:rPr>
          <w:rFonts w:ascii="Century Gothic" w:hAnsi="Century Gothic"/>
          <w:sz w:val="20"/>
          <w:szCs w:val="20"/>
        </w:rPr>
        <w:t>Für ein Videobeispiel scannen Sie bitte den QR-Code.</w:t>
      </w:r>
      <w:r w:rsidR="00BC6046" w:rsidRPr="001666B9">
        <w:rPr>
          <w:rFonts w:ascii="Century Gothic" w:hAnsi="Century Gothic"/>
          <w:sz w:val="20"/>
          <w:szCs w:val="20"/>
        </w:rPr>
        <w:br/>
      </w:r>
      <w:r w:rsidR="6E7C1825" w:rsidRPr="00313204">
        <w:rPr>
          <w:rFonts w:ascii="Century Gothic" w:eastAsiaTheme="minorEastAsia" w:hAnsi="Century Gothic"/>
          <w:sz w:val="24"/>
          <w:szCs w:val="24"/>
        </w:rPr>
        <w:t xml:space="preserve">Beispiele von </w:t>
      </w:r>
      <w:r w:rsidR="1557D502" w:rsidRPr="00313204">
        <w:rPr>
          <w:rFonts w:ascii="Century Gothic" w:eastAsiaTheme="minorEastAsia" w:hAnsi="Century Gothic"/>
          <w:sz w:val="24"/>
          <w:szCs w:val="24"/>
        </w:rPr>
        <w:t>Begründungsfragen</w:t>
      </w:r>
      <w:r w:rsidR="6E7C1825" w:rsidRPr="00313204">
        <w:rPr>
          <w:rFonts w:ascii="Century Gothic" w:eastAsiaTheme="minorEastAsia" w:hAnsi="Century Gothic"/>
          <w:sz w:val="24"/>
          <w:szCs w:val="24"/>
        </w:rPr>
        <w:t xml:space="preserve"> zur Warenpräsentation</w:t>
      </w:r>
    </w:p>
    <w:p w14:paraId="5B028D32" w14:textId="57EF42D0" w:rsidR="009E4364" w:rsidRPr="008B7251" w:rsidRDefault="008B7251" w:rsidP="100F546C">
      <w:pPr>
        <w:pStyle w:val="Listenabsatz"/>
        <w:numPr>
          <w:ilvl w:val="0"/>
          <w:numId w:val="1"/>
        </w:numPr>
        <w:rPr>
          <w:rFonts w:ascii="Century Gothic" w:hAnsi="Century Gothic"/>
        </w:rPr>
      </w:pPr>
      <w:r w:rsidRPr="008B7251">
        <w:rPr>
          <w:rFonts w:ascii="Century Gothic" w:hAnsi="Century Gothic"/>
        </w:rPr>
        <w:t xml:space="preserve">Warum </w:t>
      </w:r>
      <w:r w:rsidR="00D65881">
        <w:rPr>
          <w:rFonts w:ascii="Century Gothic" w:hAnsi="Century Gothic"/>
        </w:rPr>
        <w:t>haben Sie für Ihre Warenpräsentation diese Warenträger gewählt</w:t>
      </w:r>
      <w:r w:rsidR="2862DE71" w:rsidRPr="008B7251">
        <w:rPr>
          <w:rFonts w:ascii="Century Gothic" w:hAnsi="Century Gothic"/>
        </w:rPr>
        <w:t>?</w:t>
      </w:r>
      <w:r w:rsidR="6E7C1825" w:rsidRPr="008B7251">
        <w:rPr>
          <w:rFonts w:ascii="Century Gothic" w:hAnsi="Century Gothic"/>
        </w:rPr>
        <w:t xml:space="preserve"> </w:t>
      </w:r>
    </w:p>
    <w:p w14:paraId="169866FC" w14:textId="5A5D6B94" w:rsidR="004E538B" w:rsidRDefault="6E7C1825" w:rsidP="100F546C">
      <w:pPr>
        <w:pStyle w:val="Listenabsatz"/>
        <w:numPr>
          <w:ilvl w:val="0"/>
          <w:numId w:val="1"/>
        </w:numPr>
        <w:rPr>
          <w:rFonts w:ascii="Century Gothic" w:hAnsi="Century Gothic"/>
        </w:rPr>
      </w:pPr>
      <w:r w:rsidRPr="100F546C">
        <w:rPr>
          <w:rFonts w:ascii="Century Gothic" w:hAnsi="Century Gothic"/>
        </w:rPr>
        <w:t>Warum ist es wichtig, die Warenpräsentation regelmässig zu überprüfen?</w:t>
      </w:r>
    </w:p>
    <w:p w14:paraId="27A2DEE7" w14:textId="2D024C82" w:rsidR="4AB1156A" w:rsidRPr="00CA7D61" w:rsidRDefault="4AB1156A" w:rsidP="100F546C">
      <w:pPr>
        <w:pStyle w:val="Listenabsatz"/>
        <w:rPr>
          <w:rFonts w:ascii="Century Gothic" w:hAnsi="Century Gothic"/>
          <w:sz w:val="20"/>
          <w:szCs w:val="20"/>
        </w:rPr>
      </w:pPr>
    </w:p>
    <w:p w14:paraId="6B60171A" w14:textId="52D917F6" w:rsidR="00C03D8F" w:rsidRPr="003B2FF7" w:rsidRDefault="00B307E4" w:rsidP="001A67CC">
      <w:r w:rsidRPr="00CA7D61">
        <w:rPr>
          <w:rStyle w:val="berschrift2Zchn"/>
          <w:rFonts w:ascii="Century Gothic" w:hAnsi="Century Gothic"/>
          <w:noProof/>
          <w:sz w:val="24"/>
          <w:szCs w:val="24"/>
        </w:rPr>
        <w:drawing>
          <wp:anchor distT="0" distB="0" distL="114300" distR="114300" simplePos="0" relativeHeight="251669525" behindDoc="0" locked="0" layoutInCell="1" allowOverlap="1" wp14:anchorId="6EE7EA6A" wp14:editId="247A3832">
            <wp:simplePos x="0" y="0"/>
            <wp:positionH relativeFrom="margin">
              <wp:posOffset>5407660</wp:posOffset>
            </wp:positionH>
            <wp:positionV relativeFrom="paragraph">
              <wp:posOffset>86360</wp:posOffset>
            </wp:positionV>
            <wp:extent cx="453600" cy="453600"/>
            <wp:effectExtent l="19050" t="19050" r="22860" b="22860"/>
            <wp:wrapNone/>
            <wp:docPr id="743864803" name="Grafik 743864803" descr="Une image contenant motif, texte, conception, Graphique&#10;&#10;Description générée automatiquemen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64803" name="Grafik 743864803" descr="Une image contenant motif, texte, conception, Graphique&#10;&#10;Description générée automatiquement">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3600" cy="45360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B42C07" w:rsidRPr="00016713">
        <w:rPr>
          <w:rFonts w:ascii="Century Gothic" w:hAnsi="Century Gothic"/>
          <w:b/>
          <w:bCs/>
          <w:noProof/>
          <w:sz w:val="20"/>
          <w:szCs w:val="20"/>
        </w:rPr>
        <w:drawing>
          <wp:anchor distT="0" distB="0" distL="114300" distR="114300" simplePos="0" relativeHeight="251658259" behindDoc="1" locked="0" layoutInCell="1" allowOverlap="1" wp14:anchorId="44FCBE4C" wp14:editId="486F7C82">
            <wp:simplePos x="0" y="0"/>
            <wp:positionH relativeFrom="column">
              <wp:posOffset>5046933</wp:posOffset>
            </wp:positionH>
            <wp:positionV relativeFrom="paragraph">
              <wp:posOffset>87769</wp:posOffset>
            </wp:positionV>
            <wp:extent cx="472339" cy="286443"/>
            <wp:effectExtent l="0" t="0" r="0" b="0"/>
            <wp:wrapNone/>
            <wp:docPr id="1572265755" name="Grafik 10" descr="Ein Bild, das Text, Entwurf, Schwarz,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87637" name="Grafik 10" descr="Ein Bild, das Text, Entwurf, Schwarz, Schrift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339" cy="286443"/>
                    </a:xfrm>
                    <a:prstGeom prst="rect">
                      <a:avLst/>
                    </a:prstGeom>
                    <a:noFill/>
                  </pic:spPr>
                </pic:pic>
              </a:graphicData>
            </a:graphic>
            <wp14:sizeRelH relativeFrom="page">
              <wp14:pctWidth>0</wp14:pctWidth>
            </wp14:sizeRelH>
            <wp14:sizeRelV relativeFrom="page">
              <wp14:pctHeight>0</wp14:pctHeight>
            </wp14:sizeRelV>
          </wp:anchor>
        </w:drawing>
      </w:r>
      <w:bookmarkStart w:id="16" w:name="_Toc185514009"/>
      <w:bookmarkStart w:id="17" w:name="_Toc185589920"/>
      <w:r w:rsidR="00C06E84">
        <w:rPr>
          <w:rStyle w:val="berschrift2Zchn"/>
          <w:rFonts w:ascii="Century Gothic" w:hAnsi="Century Gothic"/>
          <w:b/>
          <w:bCs/>
          <w:color w:val="auto"/>
          <w:sz w:val="24"/>
          <w:szCs w:val="24"/>
        </w:rPr>
        <w:t>1</w:t>
      </w:r>
      <w:r w:rsidR="00F03AAC" w:rsidRPr="00016713">
        <w:rPr>
          <w:rStyle w:val="berschrift2Zchn"/>
          <w:rFonts w:ascii="Century Gothic" w:hAnsi="Century Gothic"/>
          <w:b/>
          <w:bCs/>
          <w:color w:val="auto"/>
          <w:sz w:val="24"/>
          <w:szCs w:val="24"/>
        </w:rPr>
        <w:t>.</w:t>
      </w:r>
      <w:r w:rsidR="00845B98">
        <w:rPr>
          <w:rStyle w:val="berschrift2Zchn"/>
          <w:rFonts w:ascii="Century Gothic" w:hAnsi="Century Gothic"/>
          <w:b/>
          <w:bCs/>
          <w:color w:val="auto"/>
          <w:sz w:val="24"/>
          <w:szCs w:val="24"/>
        </w:rPr>
        <w:t>5</w:t>
      </w:r>
      <w:r w:rsidR="00F03AAC" w:rsidRPr="00016713">
        <w:rPr>
          <w:rStyle w:val="berschrift2Zchn"/>
          <w:rFonts w:ascii="Century Gothic" w:hAnsi="Century Gothic"/>
          <w:b/>
          <w:bCs/>
          <w:color w:val="auto"/>
          <w:sz w:val="24"/>
          <w:szCs w:val="24"/>
        </w:rPr>
        <w:t xml:space="preserve"> Kritische</w:t>
      </w:r>
      <w:r w:rsidR="00AC741C" w:rsidRPr="00016713">
        <w:rPr>
          <w:rStyle w:val="berschrift2Zchn"/>
          <w:rFonts w:ascii="Century Gothic" w:hAnsi="Century Gothic"/>
          <w:b/>
          <w:bCs/>
          <w:color w:val="auto"/>
          <w:sz w:val="24"/>
          <w:szCs w:val="24"/>
        </w:rPr>
        <w:t xml:space="preserve"> Situationen zur Warenpräsentation</w:t>
      </w:r>
      <w:bookmarkStart w:id="18" w:name="_Hlk151802210"/>
      <w:bookmarkEnd w:id="16"/>
      <w:bookmarkEnd w:id="17"/>
      <w:r w:rsidR="00AC741C" w:rsidRPr="00016713">
        <w:rPr>
          <w:b/>
          <w:bCs/>
        </w:rPr>
        <w:t xml:space="preserve"> </w:t>
      </w:r>
      <w:r w:rsidR="00AC741C" w:rsidRPr="00016713">
        <w:rPr>
          <w:b/>
          <w:bCs/>
        </w:rPr>
        <w:br/>
      </w:r>
      <w:r w:rsidR="00C571FB">
        <w:rPr>
          <w:rFonts w:ascii="Century Gothic" w:hAnsi="Century Gothic"/>
          <w:sz w:val="20"/>
          <w:szCs w:val="20"/>
        </w:rPr>
        <w:t>Diese</w:t>
      </w:r>
      <w:r w:rsidR="00AC741C" w:rsidRPr="000D4D72">
        <w:rPr>
          <w:rFonts w:ascii="Century Gothic" w:hAnsi="Century Gothic"/>
          <w:sz w:val="20"/>
          <w:szCs w:val="20"/>
        </w:rPr>
        <w:t xml:space="preserve"> sind im EFZ-Grundprotokoll auf Seite 11 zu finden.</w:t>
      </w:r>
      <w:bookmarkEnd w:id="18"/>
      <w:r w:rsidR="004D7A16" w:rsidRPr="000D4D72">
        <w:rPr>
          <w:sz w:val="20"/>
          <w:szCs w:val="20"/>
        </w:rPr>
        <w:t xml:space="preserve"> </w:t>
      </w:r>
      <w:r w:rsidR="003B2FF7" w:rsidRPr="000D4D72">
        <w:rPr>
          <w:rFonts w:ascii="Century Gothic" w:hAnsi="Century Gothic"/>
          <w:sz w:val="20"/>
          <w:szCs w:val="20"/>
        </w:rPr>
        <w:br/>
        <w:t>Für ein Videobeispiel scannen Sie bitte den QR-Code.</w:t>
      </w:r>
      <w:r w:rsidR="00B54C32" w:rsidRPr="000D4D72">
        <w:rPr>
          <w:sz w:val="20"/>
          <w:szCs w:val="20"/>
        </w:rPr>
        <w:t xml:space="preserve"> </w:t>
      </w:r>
      <w:r w:rsidR="001B77C8" w:rsidRPr="000D4D72">
        <w:rPr>
          <w:rFonts w:ascii="Century Gothic" w:hAnsi="Century Gothic"/>
          <w:sz w:val="20"/>
          <w:szCs w:val="20"/>
        </w:rPr>
        <w:br/>
      </w:r>
      <w:r w:rsidR="4FA7AF3E" w:rsidRPr="0B8243FF">
        <w:rPr>
          <w:rStyle w:val="berschrift2Zchn"/>
          <w:rFonts w:ascii="Century Gothic" w:hAnsi="Century Gothic"/>
          <w:color w:val="auto"/>
          <w:sz w:val="24"/>
          <w:szCs w:val="24"/>
        </w:rPr>
        <w:t>Beispiele</w:t>
      </w:r>
      <w:r w:rsidR="00B626E3" w:rsidRPr="0B8243FF">
        <w:rPr>
          <w:rStyle w:val="berschrift2Zchn"/>
          <w:rFonts w:ascii="Century Gothic" w:hAnsi="Century Gothic"/>
          <w:color w:val="auto"/>
          <w:sz w:val="24"/>
          <w:szCs w:val="24"/>
        </w:rPr>
        <w:t xml:space="preserve"> zu kritischen Situationen</w:t>
      </w:r>
      <w:r w:rsidR="4FA7AF3E" w:rsidRPr="0B8243FF">
        <w:rPr>
          <w:rStyle w:val="berschrift2Zchn"/>
          <w:rFonts w:ascii="Century Gothic" w:hAnsi="Century Gothic"/>
          <w:color w:val="auto"/>
          <w:sz w:val="24"/>
          <w:szCs w:val="24"/>
        </w:rPr>
        <w:t xml:space="preserve"> zu</w:t>
      </w:r>
      <w:r w:rsidR="00B626E3" w:rsidRPr="0B8243FF">
        <w:rPr>
          <w:rStyle w:val="berschrift2Zchn"/>
          <w:rFonts w:ascii="Century Gothic" w:hAnsi="Century Gothic"/>
          <w:color w:val="auto"/>
          <w:sz w:val="24"/>
          <w:szCs w:val="24"/>
        </w:rPr>
        <w:t>r</w:t>
      </w:r>
      <w:r w:rsidR="4FA7AF3E" w:rsidRPr="0B8243FF">
        <w:rPr>
          <w:rStyle w:val="berschrift2Zchn"/>
          <w:rFonts w:ascii="Century Gothic" w:hAnsi="Century Gothic"/>
          <w:color w:val="auto"/>
          <w:sz w:val="24"/>
          <w:szCs w:val="24"/>
        </w:rPr>
        <w:t xml:space="preserve"> Warenpräsentation</w:t>
      </w:r>
      <w:r w:rsidR="4FA7AF3E" w:rsidRPr="0B8243FF">
        <w:t xml:space="preserve"> </w:t>
      </w:r>
    </w:p>
    <w:p w14:paraId="4C3D482E" w14:textId="0E9281BA" w:rsidR="4FA7AF3E" w:rsidRPr="000D4D72" w:rsidRDefault="00565F4D" w:rsidP="000D4D72">
      <w:pPr>
        <w:pStyle w:val="Listenabsatz"/>
        <w:numPr>
          <w:ilvl w:val="0"/>
          <w:numId w:val="1"/>
        </w:numPr>
        <w:rPr>
          <w:rFonts w:ascii="Century Gothic" w:hAnsi="Century Gothic"/>
        </w:rPr>
      </w:pPr>
      <w:r w:rsidRPr="000D4D72">
        <w:rPr>
          <w:rFonts w:ascii="Century Gothic" w:hAnsi="Century Gothic"/>
        </w:rPr>
        <w:t xml:space="preserve">Sie stellen bei einer Kontrolle fest, dass Waren falsch deklariert wurden. </w:t>
      </w:r>
      <w:r w:rsidR="00C970EA" w:rsidRPr="000D4D72">
        <w:rPr>
          <w:rFonts w:ascii="Century Gothic" w:hAnsi="Century Gothic"/>
        </w:rPr>
        <w:t>Wie gehen Sie in dieser kritischen Situation vor?</w:t>
      </w:r>
    </w:p>
    <w:p w14:paraId="481FE81B" w14:textId="59331D97" w:rsidR="00C970EA" w:rsidRPr="000D4D72" w:rsidRDefault="00B21C42" w:rsidP="000D4D72">
      <w:pPr>
        <w:pStyle w:val="Listenabsatz"/>
        <w:numPr>
          <w:ilvl w:val="0"/>
          <w:numId w:val="1"/>
        </w:numPr>
        <w:rPr>
          <w:rFonts w:ascii="Century Gothic" w:hAnsi="Century Gothic"/>
        </w:rPr>
      </w:pPr>
      <w:r w:rsidRPr="000D4D72">
        <w:rPr>
          <w:rFonts w:ascii="Century Gothic" w:hAnsi="Century Gothic"/>
        </w:rPr>
        <w:t xml:space="preserve">Nach der Themenwoche bemerken Sie, dass ein Artikel in zu grosser Menge am Lager ist. </w:t>
      </w:r>
      <w:r w:rsidR="00452B26" w:rsidRPr="000D4D72">
        <w:rPr>
          <w:rFonts w:ascii="Century Gothic" w:hAnsi="Century Gothic"/>
        </w:rPr>
        <w:t xml:space="preserve">Wie gehen Sie in dieser kritischen </w:t>
      </w:r>
      <w:r w:rsidR="00452B26" w:rsidRPr="00852A10">
        <w:rPr>
          <w:rFonts w:ascii="Century Gothic" w:hAnsi="Century Gothic"/>
        </w:rPr>
        <w:t>Situation</w:t>
      </w:r>
      <w:r w:rsidR="00452B26" w:rsidRPr="000D4D72">
        <w:rPr>
          <w:rFonts w:ascii="Century Gothic" w:hAnsi="Century Gothic"/>
        </w:rPr>
        <w:t xml:space="preserve"> vor?</w:t>
      </w:r>
    </w:p>
    <w:p w14:paraId="63211FC1" w14:textId="77777777" w:rsidR="00C745C3" w:rsidRDefault="00C745C3" w:rsidP="00813695">
      <w:pPr>
        <w:rPr>
          <w:rFonts w:ascii="Century Gothic" w:eastAsiaTheme="minorEastAsia" w:hAnsi="Century Gothic"/>
          <w:b/>
          <w:bCs/>
          <w:sz w:val="24"/>
          <w:szCs w:val="24"/>
        </w:rPr>
      </w:pPr>
      <w:bookmarkStart w:id="19" w:name="_Hlk184649300"/>
    </w:p>
    <w:p w14:paraId="4518D9DF" w14:textId="7CB83DC3" w:rsidR="00B92B32" w:rsidRPr="00016713" w:rsidRDefault="00C06E84" w:rsidP="00CC4916">
      <w:pPr>
        <w:pStyle w:val="berschrift2"/>
        <w:rPr>
          <w:rFonts w:ascii="Century Gothic" w:eastAsiaTheme="minorEastAsia" w:hAnsi="Century Gothic"/>
          <w:b/>
          <w:bCs/>
          <w:sz w:val="24"/>
          <w:szCs w:val="24"/>
        </w:rPr>
      </w:pPr>
      <w:bookmarkStart w:id="20" w:name="_Toc185514010"/>
      <w:bookmarkStart w:id="21" w:name="_Toc185589921"/>
      <w:r>
        <w:rPr>
          <w:rFonts w:ascii="Century Gothic" w:eastAsiaTheme="minorEastAsia" w:hAnsi="Century Gothic"/>
          <w:b/>
          <w:bCs/>
          <w:color w:val="auto"/>
          <w:sz w:val="24"/>
          <w:szCs w:val="24"/>
        </w:rPr>
        <w:t>1</w:t>
      </w:r>
      <w:r w:rsidR="006869D5" w:rsidRPr="00016713">
        <w:rPr>
          <w:rFonts w:ascii="Century Gothic" w:eastAsiaTheme="minorEastAsia" w:hAnsi="Century Gothic"/>
          <w:b/>
          <w:bCs/>
          <w:color w:val="auto"/>
          <w:sz w:val="24"/>
          <w:szCs w:val="24"/>
        </w:rPr>
        <w:t>.</w:t>
      </w:r>
      <w:r w:rsidR="00845B98">
        <w:rPr>
          <w:rFonts w:ascii="Century Gothic" w:eastAsiaTheme="minorEastAsia" w:hAnsi="Century Gothic"/>
          <w:b/>
          <w:bCs/>
          <w:color w:val="auto"/>
          <w:sz w:val="24"/>
          <w:szCs w:val="24"/>
        </w:rPr>
        <w:t>6</w:t>
      </w:r>
      <w:r w:rsidR="0069004D" w:rsidRPr="00016713">
        <w:rPr>
          <w:rFonts w:ascii="Century Gothic" w:eastAsiaTheme="minorEastAsia" w:hAnsi="Century Gothic"/>
          <w:b/>
          <w:bCs/>
          <w:color w:val="auto"/>
          <w:sz w:val="24"/>
          <w:szCs w:val="24"/>
        </w:rPr>
        <w:t xml:space="preserve"> Beurteilungskriterien</w:t>
      </w:r>
      <w:r w:rsidR="00F11518" w:rsidRPr="00016713">
        <w:rPr>
          <w:rFonts w:ascii="Century Gothic" w:eastAsiaTheme="minorEastAsia" w:hAnsi="Century Gothic"/>
          <w:b/>
          <w:bCs/>
          <w:color w:val="auto"/>
          <w:sz w:val="24"/>
          <w:szCs w:val="24"/>
        </w:rPr>
        <w:t xml:space="preserve"> </w:t>
      </w:r>
      <w:r w:rsidR="00A47A75" w:rsidRPr="00016713">
        <w:rPr>
          <w:rFonts w:ascii="Century Gothic" w:eastAsiaTheme="minorEastAsia" w:hAnsi="Century Gothic"/>
          <w:b/>
          <w:bCs/>
          <w:color w:val="auto"/>
          <w:sz w:val="24"/>
          <w:szCs w:val="24"/>
        </w:rPr>
        <w:t xml:space="preserve">«Präsentation von </w:t>
      </w:r>
      <w:r w:rsidR="0077391C" w:rsidRPr="00016713">
        <w:rPr>
          <w:rFonts w:ascii="Century Gothic" w:eastAsiaTheme="minorEastAsia" w:hAnsi="Century Gothic"/>
          <w:b/>
          <w:bCs/>
          <w:color w:val="auto"/>
          <w:sz w:val="24"/>
          <w:szCs w:val="24"/>
        </w:rPr>
        <w:t>Produkten</w:t>
      </w:r>
      <w:r w:rsidR="00A47A75" w:rsidRPr="00016713">
        <w:rPr>
          <w:rFonts w:ascii="Century Gothic" w:eastAsiaTheme="minorEastAsia" w:hAnsi="Century Gothic"/>
          <w:b/>
          <w:bCs/>
          <w:color w:val="auto"/>
          <w:sz w:val="24"/>
          <w:szCs w:val="24"/>
        </w:rPr>
        <w:t xml:space="preserve"> und Dienstleistungen</w:t>
      </w:r>
      <w:r w:rsidR="000D38C7" w:rsidRPr="00016713">
        <w:rPr>
          <w:rFonts w:ascii="Century Gothic" w:eastAsiaTheme="minorEastAsia" w:hAnsi="Century Gothic"/>
          <w:b/>
          <w:bCs/>
          <w:color w:val="auto"/>
          <w:sz w:val="24"/>
          <w:szCs w:val="24"/>
        </w:rPr>
        <w:t>»</w:t>
      </w:r>
      <w:bookmarkEnd w:id="20"/>
      <w:bookmarkEnd w:id="21"/>
    </w:p>
    <w:p w14:paraId="64DBA6D0" w14:textId="1C8E9BCB" w:rsidR="00E173F6" w:rsidRPr="00CA7D61" w:rsidRDefault="00E173F6" w:rsidP="00CC4916">
      <w:pPr>
        <w:rPr>
          <w:rFonts w:ascii="Century Gothic" w:hAnsi="Century Gothic"/>
          <w:sz w:val="20"/>
          <w:szCs w:val="20"/>
        </w:rPr>
      </w:pPr>
      <w:r w:rsidRPr="00CA7D61">
        <w:rPr>
          <w:rFonts w:ascii="Century Gothic" w:hAnsi="Century Gothic"/>
          <w:sz w:val="20"/>
          <w:szCs w:val="20"/>
        </w:rPr>
        <w:t>Folgende</w:t>
      </w:r>
      <w:r w:rsidR="006869D5" w:rsidRPr="00CA7D61">
        <w:rPr>
          <w:rFonts w:ascii="Century Gothic" w:hAnsi="Century Gothic"/>
          <w:sz w:val="20"/>
          <w:szCs w:val="20"/>
        </w:rPr>
        <w:t xml:space="preserve"> 4</w:t>
      </w:r>
      <w:r w:rsidRPr="00CA7D61">
        <w:rPr>
          <w:rFonts w:ascii="Century Gothic" w:hAnsi="Century Gothic"/>
          <w:sz w:val="20"/>
          <w:szCs w:val="20"/>
        </w:rPr>
        <w:t xml:space="preserve"> </w:t>
      </w:r>
      <w:r w:rsidR="00B02FC9" w:rsidRPr="00CA7D61">
        <w:rPr>
          <w:rFonts w:ascii="Century Gothic" w:hAnsi="Century Gothic"/>
          <w:sz w:val="20"/>
          <w:szCs w:val="20"/>
        </w:rPr>
        <w:t>Leitfragen</w:t>
      </w:r>
      <w:r w:rsidR="00CF002F" w:rsidRPr="00CA7D61">
        <w:rPr>
          <w:rFonts w:ascii="Century Gothic" w:hAnsi="Century Gothic"/>
          <w:sz w:val="20"/>
          <w:szCs w:val="20"/>
        </w:rPr>
        <w:t xml:space="preserve"> werden im Handlungskompetenzbereich «</w:t>
      </w:r>
      <w:r w:rsidR="003F2741" w:rsidRPr="00CA7D61">
        <w:rPr>
          <w:rFonts w:ascii="Century Gothic" w:hAnsi="Century Gothic"/>
          <w:sz w:val="20"/>
          <w:szCs w:val="20"/>
        </w:rPr>
        <w:t xml:space="preserve">Bewirtschaften und Präsentieren </w:t>
      </w:r>
      <w:r w:rsidR="006869D5" w:rsidRPr="00CA7D61">
        <w:rPr>
          <w:rFonts w:ascii="Century Gothic" w:hAnsi="Century Gothic"/>
          <w:sz w:val="20"/>
          <w:szCs w:val="20"/>
        </w:rPr>
        <w:t>von Produkten</w:t>
      </w:r>
      <w:r w:rsidR="003F2741" w:rsidRPr="00CA7D61">
        <w:rPr>
          <w:rFonts w:ascii="Century Gothic" w:hAnsi="Century Gothic"/>
          <w:sz w:val="20"/>
          <w:szCs w:val="20"/>
        </w:rPr>
        <w:t xml:space="preserve"> und Dienstleistungen</w:t>
      </w:r>
      <w:r w:rsidR="00FA04E7" w:rsidRPr="00CA7D61">
        <w:rPr>
          <w:rFonts w:ascii="Century Gothic" w:hAnsi="Century Gothic"/>
          <w:sz w:val="20"/>
          <w:szCs w:val="20"/>
        </w:rPr>
        <w:t xml:space="preserve">» </w:t>
      </w:r>
      <w:r w:rsidR="00B02FC9" w:rsidRPr="00CA7D61">
        <w:rPr>
          <w:rFonts w:ascii="Century Gothic" w:hAnsi="Century Gothic"/>
          <w:sz w:val="20"/>
          <w:szCs w:val="20"/>
        </w:rPr>
        <w:t xml:space="preserve">überprüft: </w:t>
      </w:r>
    </w:p>
    <w:p w14:paraId="34CD71C1" w14:textId="77777777" w:rsidR="00FC04B5" w:rsidRPr="00CA7D61" w:rsidRDefault="00FC04B5" w:rsidP="00CC4916">
      <w:pPr>
        <w:pStyle w:val="paragraph"/>
        <w:spacing w:before="0" w:beforeAutospacing="0" w:after="0" w:afterAutospacing="0"/>
        <w:textAlignment w:val="baseline"/>
        <w:rPr>
          <w:rFonts w:ascii="Century Gothic" w:hAnsi="Century Gothic" w:cs="Segoe UI"/>
          <w:color w:val="000000"/>
          <w:sz w:val="20"/>
          <w:szCs w:val="20"/>
        </w:rPr>
      </w:pPr>
      <w:r w:rsidRPr="00CA7D61">
        <w:rPr>
          <w:rStyle w:val="normaltextrun"/>
          <w:rFonts w:ascii="Century Gothic" w:hAnsi="Century Gothic" w:cs="Segoe UI"/>
          <w:b/>
          <w:bCs/>
          <w:sz w:val="20"/>
          <w:szCs w:val="20"/>
        </w:rPr>
        <w:t>Beurteilungskriterium 1: Kundenorientiert präsentieren</w:t>
      </w:r>
      <w:r w:rsidRPr="00CA7D61">
        <w:rPr>
          <w:rStyle w:val="eop"/>
          <w:rFonts w:ascii="Century Gothic" w:hAnsi="Century Gothic" w:cs="Segoe UI"/>
          <w:sz w:val="20"/>
          <w:szCs w:val="20"/>
        </w:rPr>
        <w:t> </w:t>
      </w:r>
    </w:p>
    <w:p w14:paraId="12E523E1" w14:textId="04014982" w:rsidR="00E46018" w:rsidRDefault="00FC04B5" w:rsidP="00CC4916">
      <w:pPr>
        <w:pStyle w:val="paragraph"/>
        <w:spacing w:before="0" w:beforeAutospacing="0" w:after="0" w:afterAutospacing="0"/>
        <w:textAlignment w:val="baseline"/>
        <w:rPr>
          <w:rStyle w:val="eop"/>
          <w:rFonts w:ascii="Century Gothic" w:hAnsi="Century Gothic" w:cs="Segoe UI"/>
          <w:sz w:val="20"/>
          <w:szCs w:val="20"/>
        </w:rPr>
      </w:pPr>
      <w:r w:rsidRPr="00CA7D61">
        <w:rPr>
          <w:rStyle w:val="normaltextrun"/>
          <w:rFonts w:ascii="Century Gothic" w:hAnsi="Century Gothic" w:cs="Segoe UI"/>
          <w:sz w:val="20"/>
          <w:szCs w:val="20"/>
        </w:rPr>
        <w:t>Leitfrage: Präsentiert der/die Lernende die Waren bzw. die Dienstleistungen kundenorientiert</w:t>
      </w:r>
      <w:r w:rsidR="006F4F8D" w:rsidRPr="00CA7D61">
        <w:rPr>
          <w:rStyle w:val="normaltextrun"/>
          <w:rFonts w:ascii="Century Gothic" w:hAnsi="Century Gothic" w:cs="Segoe UI"/>
          <w:sz w:val="20"/>
          <w:szCs w:val="20"/>
        </w:rPr>
        <w:t xml:space="preserve"> </w:t>
      </w:r>
      <w:r w:rsidR="006F4F8D" w:rsidRPr="00CA7D61">
        <w:rPr>
          <w:rStyle w:val="eop"/>
          <w:rFonts w:ascii="Century Gothic" w:hAnsi="Century Gothic" w:cs="Segoe UI"/>
          <w:sz w:val="20"/>
          <w:szCs w:val="20"/>
        </w:rPr>
        <w:t>(</w:t>
      </w:r>
      <w:r w:rsidR="00DF12AD" w:rsidRPr="00DF12AD">
        <w:rPr>
          <w:rFonts w:ascii="Century Gothic" w:hAnsi="Century Gothic"/>
          <w:sz w:val="20"/>
          <w:szCs w:val="20"/>
        </w:rPr>
        <w:t xml:space="preserve">Sie sind im EFZ-Grundprotokoll </w:t>
      </w:r>
      <w:r w:rsidR="006F4F8D" w:rsidRPr="00CA7D61">
        <w:rPr>
          <w:rFonts w:ascii="Century Gothic" w:hAnsi="Century Gothic"/>
          <w:sz w:val="20"/>
          <w:szCs w:val="20"/>
        </w:rPr>
        <w:t xml:space="preserve">auf Seite </w:t>
      </w:r>
      <w:r w:rsidR="001A20A5">
        <w:rPr>
          <w:rFonts w:ascii="Century Gothic" w:hAnsi="Century Gothic"/>
          <w:sz w:val="20"/>
          <w:szCs w:val="20"/>
        </w:rPr>
        <w:t>22</w:t>
      </w:r>
      <w:r w:rsidR="00BA4082" w:rsidRPr="00CA7D61">
        <w:rPr>
          <w:rFonts w:ascii="Century Gothic" w:hAnsi="Century Gothic"/>
          <w:sz w:val="20"/>
          <w:szCs w:val="20"/>
        </w:rPr>
        <w:t xml:space="preserve"> </w:t>
      </w:r>
      <w:r w:rsidR="006F4F8D" w:rsidRPr="00CA7D61">
        <w:rPr>
          <w:rFonts w:ascii="Century Gothic" w:hAnsi="Century Gothic"/>
          <w:sz w:val="20"/>
          <w:szCs w:val="20"/>
        </w:rPr>
        <w:t>zu finden)</w:t>
      </w:r>
      <w:r w:rsidRPr="00CA7D61">
        <w:rPr>
          <w:rStyle w:val="normaltextrun"/>
          <w:rFonts w:ascii="Century Gothic" w:hAnsi="Century Gothic" w:cs="Segoe UI"/>
          <w:sz w:val="20"/>
          <w:szCs w:val="20"/>
        </w:rPr>
        <w:t>?</w:t>
      </w:r>
      <w:r w:rsidRPr="00CA7D61">
        <w:rPr>
          <w:rStyle w:val="eop"/>
          <w:rFonts w:ascii="Century Gothic" w:hAnsi="Century Gothic" w:cs="Segoe UI"/>
          <w:sz w:val="20"/>
          <w:szCs w:val="20"/>
        </w:rPr>
        <w:t> </w:t>
      </w:r>
    </w:p>
    <w:p w14:paraId="6E5D6733" w14:textId="77777777" w:rsidR="00C745C3" w:rsidRPr="00C745C3" w:rsidRDefault="00C745C3" w:rsidP="00CC4916">
      <w:pPr>
        <w:pStyle w:val="paragraph"/>
        <w:spacing w:before="0" w:beforeAutospacing="0" w:after="0" w:afterAutospacing="0"/>
        <w:textAlignment w:val="baseline"/>
        <w:rPr>
          <w:rFonts w:ascii="Century Gothic" w:hAnsi="Century Gothic" w:cs="Segoe UI"/>
          <w:sz w:val="8"/>
          <w:szCs w:val="8"/>
        </w:rPr>
      </w:pPr>
    </w:p>
    <w:p w14:paraId="3FD8AA6F" w14:textId="235BBFC7" w:rsidR="00FC04B5" w:rsidRPr="00CA7D61" w:rsidRDefault="00FC04B5" w:rsidP="00CC4916">
      <w:pPr>
        <w:pStyle w:val="paragraph"/>
        <w:spacing w:before="0" w:beforeAutospacing="0" w:after="0" w:afterAutospacing="0"/>
        <w:textAlignment w:val="baseline"/>
        <w:rPr>
          <w:rFonts w:ascii="Century Gothic" w:hAnsi="Century Gothic" w:cs="Segoe UI"/>
          <w:color w:val="000000"/>
          <w:sz w:val="20"/>
          <w:szCs w:val="20"/>
        </w:rPr>
      </w:pPr>
      <w:r w:rsidRPr="00CA7D61">
        <w:rPr>
          <w:rStyle w:val="normaltextrun"/>
          <w:rFonts w:ascii="Century Gothic" w:hAnsi="Century Gothic" w:cs="Segoe UI"/>
          <w:b/>
          <w:bCs/>
          <w:sz w:val="20"/>
          <w:szCs w:val="20"/>
        </w:rPr>
        <w:t>Beurteilungskriterium 2: Präsentation vorbereiten</w:t>
      </w:r>
      <w:r w:rsidRPr="00CA7D61">
        <w:rPr>
          <w:rStyle w:val="eop"/>
          <w:rFonts w:ascii="Century Gothic" w:hAnsi="Century Gothic" w:cs="Segoe UI"/>
          <w:sz w:val="20"/>
          <w:szCs w:val="20"/>
        </w:rPr>
        <w:t> </w:t>
      </w:r>
    </w:p>
    <w:p w14:paraId="009A693C" w14:textId="146264E6" w:rsidR="00E46018" w:rsidRDefault="00FC04B5" w:rsidP="00CC4916">
      <w:pPr>
        <w:pStyle w:val="paragraph"/>
        <w:spacing w:before="0" w:beforeAutospacing="0" w:after="0" w:afterAutospacing="0"/>
        <w:textAlignment w:val="baseline"/>
        <w:rPr>
          <w:rStyle w:val="normaltextrun"/>
          <w:rFonts w:ascii="Century Gothic" w:hAnsi="Century Gothic" w:cs="Segoe UI"/>
          <w:sz w:val="20"/>
          <w:szCs w:val="20"/>
        </w:rPr>
      </w:pPr>
      <w:r w:rsidRPr="00CA7D61">
        <w:rPr>
          <w:rStyle w:val="normaltextrun"/>
          <w:rFonts w:ascii="Century Gothic" w:hAnsi="Century Gothic" w:cs="Segoe UI"/>
          <w:sz w:val="20"/>
          <w:szCs w:val="20"/>
        </w:rPr>
        <w:t>Leitfrage: Ist das Vorgehen des/der Lernende</w:t>
      </w:r>
      <w:r w:rsidR="00C571FB">
        <w:rPr>
          <w:rStyle w:val="normaltextrun"/>
          <w:rFonts w:ascii="Century Gothic" w:hAnsi="Century Gothic" w:cs="Segoe UI"/>
          <w:sz w:val="20"/>
          <w:szCs w:val="20"/>
        </w:rPr>
        <w:t>n</w:t>
      </w:r>
      <w:r w:rsidRPr="00CA7D61">
        <w:rPr>
          <w:rStyle w:val="normaltextrun"/>
          <w:rFonts w:ascii="Century Gothic" w:hAnsi="Century Gothic" w:cs="Segoe UI"/>
          <w:sz w:val="20"/>
          <w:szCs w:val="20"/>
        </w:rPr>
        <w:t xml:space="preserve"> bei der Planung und Vorbereitung der Waren- bzw. Dienstleistungspräsentation zielführend</w:t>
      </w:r>
      <w:r w:rsidR="00F22511" w:rsidRPr="00CA7D61">
        <w:rPr>
          <w:rStyle w:val="normaltextrun"/>
          <w:rFonts w:ascii="Century Gothic" w:hAnsi="Century Gothic" w:cs="Segoe UI"/>
          <w:sz w:val="20"/>
          <w:szCs w:val="20"/>
        </w:rPr>
        <w:t xml:space="preserve"> </w:t>
      </w:r>
      <w:r w:rsidR="00F22511" w:rsidRPr="00CA7D61">
        <w:rPr>
          <w:rStyle w:val="eop"/>
          <w:rFonts w:ascii="Century Gothic" w:hAnsi="Century Gothic" w:cs="Segoe UI"/>
          <w:sz w:val="20"/>
          <w:szCs w:val="20"/>
        </w:rPr>
        <w:t>(</w:t>
      </w:r>
      <w:r w:rsidR="00DF12AD" w:rsidRPr="00DF12AD">
        <w:rPr>
          <w:rFonts w:ascii="Century Gothic" w:hAnsi="Century Gothic"/>
          <w:sz w:val="20"/>
          <w:szCs w:val="20"/>
        </w:rPr>
        <w:t xml:space="preserve">Sie sind im EFZ-Grundprotokoll </w:t>
      </w:r>
      <w:r w:rsidR="00F22511" w:rsidRPr="00CA7D61">
        <w:rPr>
          <w:rFonts w:ascii="Century Gothic" w:hAnsi="Century Gothic"/>
          <w:sz w:val="20"/>
          <w:szCs w:val="20"/>
        </w:rPr>
        <w:t xml:space="preserve">auf Seite </w:t>
      </w:r>
      <w:r w:rsidR="00E70FD2">
        <w:rPr>
          <w:rFonts w:ascii="Century Gothic" w:hAnsi="Century Gothic"/>
          <w:sz w:val="20"/>
          <w:szCs w:val="20"/>
        </w:rPr>
        <w:t>25</w:t>
      </w:r>
      <w:r w:rsidR="00BA4082" w:rsidRPr="00CA7D61">
        <w:rPr>
          <w:rFonts w:ascii="Century Gothic" w:hAnsi="Century Gothic"/>
          <w:sz w:val="20"/>
          <w:szCs w:val="20"/>
        </w:rPr>
        <w:t xml:space="preserve"> </w:t>
      </w:r>
      <w:r w:rsidR="00F22511" w:rsidRPr="00CA7D61">
        <w:rPr>
          <w:rFonts w:ascii="Century Gothic" w:hAnsi="Century Gothic"/>
          <w:sz w:val="20"/>
          <w:szCs w:val="20"/>
        </w:rPr>
        <w:t>zu finden)</w:t>
      </w:r>
      <w:r w:rsidR="00F22511" w:rsidRPr="00CA7D61">
        <w:rPr>
          <w:rStyle w:val="normaltextrun"/>
          <w:rFonts w:ascii="Century Gothic" w:hAnsi="Century Gothic" w:cs="Segoe UI"/>
          <w:sz w:val="20"/>
          <w:szCs w:val="20"/>
        </w:rPr>
        <w:t>?</w:t>
      </w:r>
      <w:r w:rsidR="00F22511" w:rsidRPr="00CA7D61">
        <w:rPr>
          <w:rStyle w:val="eop"/>
          <w:rFonts w:ascii="Century Gothic" w:hAnsi="Century Gothic" w:cs="Segoe UI"/>
          <w:sz w:val="20"/>
          <w:szCs w:val="20"/>
        </w:rPr>
        <w:t> </w:t>
      </w:r>
      <w:r w:rsidR="006F4F8D" w:rsidRPr="00CA7D61">
        <w:rPr>
          <w:rStyle w:val="normaltextrun"/>
          <w:rFonts w:ascii="Century Gothic" w:hAnsi="Century Gothic" w:cs="Segoe UI"/>
          <w:sz w:val="20"/>
          <w:szCs w:val="20"/>
        </w:rPr>
        <w:t xml:space="preserve"> </w:t>
      </w:r>
    </w:p>
    <w:p w14:paraId="74592D98" w14:textId="77777777" w:rsidR="00C745C3" w:rsidRPr="00C745C3" w:rsidRDefault="00C745C3" w:rsidP="00CC4916">
      <w:pPr>
        <w:pStyle w:val="paragraph"/>
        <w:spacing w:before="0" w:beforeAutospacing="0" w:after="0" w:afterAutospacing="0"/>
        <w:textAlignment w:val="baseline"/>
        <w:rPr>
          <w:rStyle w:val="normaltextrun"/>
          <w:rFonts w:ascii="Century Gothic" w:hAnsi="Century Gothic" w:cs="Segoe UI"/>
          <w:b/>
          <w:bCs/>
          <w:sz w:val="8"/>
          <w:szCs w:val="8"/>
        </w:rPr>
      </w:pPr>
    </w:p>
    <w:p w14:paraId="5035EB3B" w14:textId="312C6EAE" w:rsidR="006869D5" w:rsidRPr="00CA7D61" w:rsidRDefault="006869D5" w:rsidP="00CC4916">
      <w:pPr>
        <w:pStyle w:val="paragraph"/>
        <w:spacing w:before="0" w:beforeAutospacing="0" w:after="0" w:afterAutospacing="0"/>
        <w:textAlignment w:val="baseline"/>
        <w:rPr>
          <w:rFonts w:ascii="Century Gothic" w:hAnsi="Century Gothic" w:cs="Segoe UI"/>
          <w:color w:val="000000"/>
          <w:sz w:val="20"/>
          <w:szCs w:val="20"/>
        </w:rPr>
      </w:pPr>
      <w:r w:rsidRPr="00CA7D61">
        <w:rPr>
          <w:rStyle w:val="normaltextrun"/>
          <w:rFonts w:ascii="Century Gothic" w:hAnsi="Century Gothic" w:cs="Segoe UI"/>
          <w:b/>
          <w:bCs/>
          <w:sz w:val="20"/>
          <w:szCs w:val="20"/>
        </w:rPr>
        <w:t>Beurteilungskriterium 3: Vorgehen nachvollziehbar begründen</w:t>
      </w:r>
      <w:r w:rsidRPr="00CA7D61">
        <w:rPr>
          <w:rStyle w:val="eop"/>
          <w:rFonts w:ascii="Century Gothic" w:hAnsi="Century Gothic" w:cs="Segoe UI"/>
          <w:sz w:val="20"/>
          <w:szCs w:val="20"/>
        </w:rPr>
        <w:t> </w:t>
      </w:r>
    </w:p>
    <w:p w14:paraId="701E0CA5" w14:textId="4F3F4761" w:rsidR="00E46018" w:rsidRDefault="006869D5" w:rsidP="00CC4916">
      <w:pPr>
        <w:pStyle w:val="paragraph"/>
        <w:spacing w:before="0" w:beforeAutospacing="0" w:after="0" w:afterAutospacing="0"/>
        <w:textAlignment w:val="baseline"/>
        <w:rPr>
          <w:rStyle w:val="normaltextrun"/>
          <w:rFonts w:ascii="Century Gothic" w:hAnsi="Century Gothic" w:cs="Segoe UI"/>
          <w:sz w:val="20"/>
          <w:szCs w:val="20"/>
        </w:rPr>
      </w:pPr>
      <w:r w:rsidRPr="00CA7D61">
        <w:rPr>
          <w:rStyle w:val="normaltextrun"/>
          <w:rFonts w:ascii="Century Gothic" w:hAnsi="Century Gothic" w:cs="Segoe UI"/>
          <w:sz w:val="20"/>
          <w:szCs w:val="20"/>
        </w:rPr>
        <w:t xml:space="preserve">Leitfrage: Begründet </w:t>
      </w:r>
      <w:bookmarkStart w:id="22" w:name="_Hlk185579972"/>
      <w:r w:rsidRPr="00CA7D61">
        <w:rPr>
          <w:rStyle w:val="normaltextrun"/>
          <w:rFonts w:ascii="Century Gothic" w:hAnsi="Century Gothic" w:cs="Segoe UI"/>
          <w:sz w:val="20"/>
          <w:szCs w:val="20"/>
        </w:rPr>
        <w:t xml:space="preserve">der/die Lernende </w:t>
      </w:r>
      <w:bookmarkEnd w:id="22"/>
      <w:r w:rsidRPr="00CA7D61">
        <w:rPr>
          <w:rStyle w:val="normaltextrun"/>
          <w:rFonts w:ascii="Century Gothic" w:hAnsi="Century Gothic" w:cs="Segoe UI"/>
          <w:sz w:val="20"/>
          <w:szCs w:val="20"/>
        </w:rPr>
        <w:t>sein/ihr Vorgehen bei der Vorbereitung und Umsetzung der Waren- bzw. Dienstleistungspräsentation nachvollziehbar und fachlich fundiert</w:t>
      </w:r>
      <w:r w:rsidR="00F22511" w:rsidRPr="00CA7D61">
        <w:rPr>
          <w:rStyle w:val="normaltextrun"/>
          <w:rFonts w:ascii="Century Gothic" w:hAnsi="Century Gothic" w:cs="Segoe UI"/>
          <w:sz w:val="20"/>
          <w:szCs w:val="20"/>
        </w:rPr>
        <w:t xml:space="preserve"> </w:t>
      </w:r>
      <w:r w:rsidR="006F4F8D" w:rsidRPr="00CA7D61">
        <w:rPr>
          <w:rStyle w:val="eop"/>
          <w:rFonts w:ascii="Century Gothic" w:hAnsi="Century Gothic" w:cs="Segoe UI"/>
          <w:sz w:val="20"/>
          <w:szCs w:val="20"/>
        </w:rPr>
        <w:t>(</w:t>
      </w:r>
      <w:r w:rsidR="00C571FB">
        <w:rPr>
          <w:rFonts w:ascii="Century Gothic" w:hAnsi="Century Gothic"/>
          <w:sz w:val="20"/>
          <w:szCs w:val="20"/>
        </w:rPr>
        <w:t>Diese</w:t>
      </w:r>
      <w:r w:rsidR="008E5C89" w:rsidRPr="008E5C89">
        <w:rPr>
          <w:rFonts w:ascii="Century Gothic" w:hAnsi="Century Gothic"/>
          <w:sz w:val="20"/>
          <w:szCs w:val="20"/>
        </w:rPr>
        <w:t xml:space="preserve"> sind im EFZ-Grundprotokoll </w:t>
      </w:r>
      <w:r w:rsidR="006F4F8D" w:rsidRPr="00CA7D61">
        <w:rPr>
          <w:rFonts w:ascii="Century Gothic" w:hAnsi="Century Gothic"/>
          <w:sz w:val="20"/>
          <w:szCs w:val="20"/>
        </w:rPr>
        <w:t xml:space="preserve">auf Seite </w:t>
      </w:r>
      <w:r w:rsidR="00E70FD2">
        <w:rPr>
          <w:rFonts w:ascii="Century Gothic" w:hAnsi="Century Gothic"/>
          <w:sz w:val="20"/>
          <w:szCs w:val="20"/>
        </w:rPr>
        <w:t>28</w:t>
      </w:r>
      <w:r w:rsidR="00BA4082" w:rsidRPr="00CA7D61">
        <w:rPr>
          <w:rFonts w:ascii="Century Gothic" w:hAnsi="Century Gothic"/>
          <w:sz w:val="20"/>
          <w:szCs w:val="20"/>
        </w:rPr>
        <w:t xml:space="preserve"> </w:t>
      </w:r>
      <w:r w:rsidR="006F4F8D" w:rsidRPr="00CA7D61">
        <w:rPr>
          <w:rFonts w:ascii="Century Gothic" w:hAnsi="Century Gothic"/>
          <w:sz w:val="20"/>
          <w:szCs w:val="20"/>
        </w:rPr>
        <w:t>zu finden)</w:t>
      </w:r>
      <w:r w:rsidR="006F4F8D" w:rsidRPr="00CA7D61">
        <w:rPr>
          <w:rStyle w:val="normaltextrun"/>
          <w:rFonts w:ascii="Century Gothic" w:hAnsi="Century Gothic" w:cs="Segoe UI"/>
          <w:sz w:val="20"/>
          <w:szCs w:val="20"/>
        </w:rPr>
        <w:t>?</w:t>
      </w:r>
      <w:r w:rsidR="006F4F8D" w:rsidRPr="00CA7D61">
        <w:rPr>
          <w:rStyle w:val="eop"/>
          <w:rFonts w:ascii="Century Gothic" w:hAnsi="Century Gothic" w:cs="Segoe UI"/>
          <w:sz w:val="20"/>
          <w:szCs w:val="20"/>
        </w:rPr>
        <w:t> </w:t>
      </w:r>
      <w:r w:rsidR="006F4F8D" w:rsidRPr="00CA7D61">
        <w:rPr>
          <w:rStyle w:val="normaltextrun"/>
          <w:rFonts w:ascii="Century Gothic" w:hAnsi="Century Gothic" w:cs="Segoe UI"/>
          <w:sz w:val="20"/>
          <w:szCs w:val="20"/>
        </w:rPr>
        <w:t xml:space="preserve"> </w:t>
      </w:r>
    </w:p>
    <w:p w14:paraId="0AE37566" w14:textId="77777777" w:rsidR="00C745C3" w:rsidRPr="00DD6B7F" w:rsidRDefault="00C745C3" w:rsidP="00CC4916">
      <w:pPr>
        <w:pStyle w:val="paragraph"/>
        <w:spacing w:before="0" w:beforeAutospacing="0" w:after="0" w:afterAutospacing="0"/>
        <w:textAlignment w:val="baseline"/>
        <w:rPr>
          <w:rFonts w:ascii="Century Gothic" w:hAnsi="Century Gothic" w:cs="Segoe UI"/>
          <w:sz w:val="8"/>
          <w:szCs w:val="8"/>
        </w:rPr>
      </w:pPr>
    </w:p>
    <w:p w14:paraId="222C3BCF" w14:textId="3EC3C6FD" w:rsidR="006869D5" w:rsidRPr="00CA7D61" w:rsidRDefault="006869D5" w:rsidP="00CC4916">
      <w:pPr>
        <w:pStyle w:val="paragraph"/>
        <w:spacing w:before="0" w:beforeAutospacing="0" w:after="0" w:afterAutospacing="0"/>
        <w:textAlignment w:val="baseline"/>
        <w:rPr>
          <w:rFonts w:ascii="Century Gothic" w:hAnsi="Century Gothic" w:cs="Segoe UI"/>
          <w:color w:val="000000"/>
          <w:sz w:val="20"/>
          <w:szCs w:val="20"/>
        </w:rPr>
      </w:pPr>
      <w:r w:rsidRPr="00CA7D61">
        <w:rPr>
          <w:rStyle w:val="normaltextrun"/>
          <w:rFonts w:ascii="Century Gothic" w:hAnsi="Century Gothic" w:cs="Segoe UI"/>
          <w:b/>
          <w:bCs/>
          <w:sz w:val="20"/>
          <w:szCs w:val="20"/>
        </w:rPr>
        <w:t>Beurteilungskriterium 4: Plausibel Vorgehen in kritischen Situationen</w:t>
      </w:r>
      <w:r w:rsidRPr="00CA7D61">
        <w:rPr>
          <w:rStyle w:val="eop"/>
          <w:rFonts w:ascii="Century Gothic" w:hAnsi="Century Gothic" w:cs="Segoe UI"/>
          <w:sz w:val="20"/>
          <w:szCs w:val="20"/>
        </w:rPr>
        <w:t> </w:t>
      </w:r>
    </w:p>
    <w:p w14:paraId="1AF10C72" w14:textId="76F19A25" w:rsidR="00D101CA" w:rsidRDefault="006869D5" w:rsidP="00CC4916">
      <w:pPr>
        <w:pStyle w:val="paragraph"/>
        <w:spacing w:before="0" w:beforeAutospacing="0" w:after="0" w:afterAutospacing="0"/>
        <w:textAlignment w:val="baseline"/>
        <w:rPr>
          <w:rStyle w:val="eop"/>
          <w:rFonts w:ascii="Century Gothic" w:hAnsi="Century Gothic" w:cs="Segoe UI"/>
          <w:sz w:val="20"/>
          <w:szCs w:val="20"/>
        </w:rPr>
      </w:pPr>
      <w:r w:rsidRPr="00CA7D61">
        <w:rPr>
          <w:rStyle w:val="normaltextrun"/>
          <w:rFonts w:ascii="Century Gothic" w:hAnsi="Century Gothic" w:cs="Segoe UI"/>
          <w:sz w:val="20"/>
          <w:szCs w:val="20"/>
        </w:rPr>
        <w:t>Leitfrage: Schildert der/die Lernende ein plausibles Vorgehen in den beschriebenen kritischen Situationen</w:t>
      </w:r>
      <w:r w:rsidR="006F4F8D" w:rsidRPr="00CA7D61">
        <w:rPr>
          <w:rStyle w:val="normaltextrun"/>
          <w:rFonts w:ascii="Century Gothic" w:hAnsi="Century Gothic" w:cs="Segoe UI"/>
          <w:sz w:val="20"/>
          <w:szCs w:val="20"/>
        </w:rPr>
        <w:t xml:space="preserve"> </w:t>
      </w:r>
      <w:r w:rsidR="006F4F8D" w:rsidRPr="00CA7D61">
        <w:rPr>
          <w:rStyle w:val="eop"/>
          <w:rFonts w:ascii="Century Gothic" w:hAnsi="Century Gothic" w:cs="Segoe UI"/>
          <w:sz w:val="20"/>
          <w:szCs w:val="20"/>
        </w:rPr>
        <w:t>(</w:t>
      </w:r>
      <w:r w:rsidR="00C571FB">
        <w:rPr>
          <w:rFonts w:ascii="Century Gothic" w:hAnsi="Century Gothic"/>
          <w:sz w:val="20"/>
          <w:szCs w:val="20"/>
        </w:rPr>
        <w:t>Diese</w:t>
      </w:r>
      <w:r w:rsidR="008E5C89" w:rsidRPr="008E5C89">
        <w:rPr>
          <w:rFonts w:ascii="Century Gothic" w:hAnsi="Century Gothic"/>
          <w:sz w:val="20"/>
          <w:szCs w:val="20"/>
        </w:rPr>
        <w:t xml:space="preserve"> sind im EFZ-Grundprotokoll </w:t>
      </w:r>
      <w:r w:rsidR="006F4F8D" w:rsidRPr="00CA7D61">
        <w:rPr>
          <w:rFonts w:ascii="Century Gothic" w:hAnsi="Century Gothic"/>
          <w:sz w:val="20"/>
          <w:szCs w:val="20"/>
        </w:rPr>
        <w:t xml:space="preserve">auf Seite </w:t>
      </w:r>
      <w:r w:rsidR="00355444">
        <w:rPr>
          <w:rFonts w:ascii="Century Gothic" w:hAnsi="Century Gothic"/>
          <w:sz w:val="20"/>
          <w:szCs w:val="20"/>
        </w:rPr>
        <w:t>31</w:t>
      </w:r>
      <w:r w:rsidR="00BA4082" w:rsidRPr="00CA7D61">
        <w:rPr>
          <w:rFonts w:ascii="Century Gothic" w:hAnsi="Century Gothic"/>
          <w:sz w:val="20"/>
          <w:szCs w:val="20"/>
        </w:rPr>
        <w:t xml:space="preserve"> </w:t>
      </w:r>
      <w:r w:rsidR="006F4F8D" w:rsidRPr="00CA7D61">
        <w:rPr>
          <w:rFonts w:ascii="Century Gothic" w:hAnsi="Century Gothic"/>
          <w:sz w:val="20"/>
          <w:szCs w:val="20"/>
        </w:rPr>
        <w:t>zu finden)</w:t>
      </w:r>
      <w:r w:rsidR="006F4F8D" w:rsidRPr="00CA7D61">
        <w:rPr>
          <w:rStyle w:val="normaltextrun"/>
          <w:rFonts w:ascii="Century Gothic" w:hAnsi="Century Gothic" w:cs="Segoe UI"/>
          <w:sz w:val="20"/>
          <w:szCs w:val="20"/>
        </w:rPr>
        <w:t>?</w:t>
      </w:r>
      <w:r w:rsidR="006F4F8D" w:rsidRPr="00CA7D61">
        <w:rPr>
          <w:rStyle w:val="eop"/>
          <w:rFonts w:ascii="Century Gothic" w:hAnsi="Century Gothic" w:cs="Segoe UI"/>
          <w:sz w:val="20"/>
          <w:szCs w:val="20"/>
        </w:rPr>
        <w:t> </w:t>
      </w:r>
    </w:p>
    <w:p w14:paraId="08347488" w14:textId="1A024FD7" w:rsidR="3E5716A2" w:rsidRPr="009C7023" w:rsidRDefault="0036041A" w:rsidP="009C7023">
      <w:pPr>
        <w:pStyle w:val="berschrift1"/>
        <w:numPr>
          <w:ilvl w:val="0"/>
          <w:numId w:val="22"/>
        </w:numPr>
        <w:rPr>
          <w:rFonts w:ascii="Century Gothic" w:eastAsia="Bahnschrift" w:hAnsi="Century Gothic"/>
          <w:b/>
          <w:bCs/>
          <w:color w:val="auto"/>
          <w:sz w:val="28"/>
          <w:szCs w:val="28"/>
        </w:rPr>
      </w:pPr>
      <w:bookmarkStart w:id="23" w:name="_Toc185514011"/>
      <w:bookmarkStart w:id="24" w:name="_Toc185589922"/>
      <w:bookmarkEnd w:id="19"/>
      <w:r>
        <w:rPr>
          <w:rFonts w:ascii="Century Gothic" w:eastAsia="Bahnschrift" w:hAnsi="Century Gothic"/>
          <w:b/>
          <w:bCs/>
          <w:color w:val="auto"/>
          <w:sz w:val="28"/>
          <w:szCs w:val="28"/>
        </w:rPr>
        <w:lastRenderedPageBreak/>
        <w:t xml:space="preserve">Teil: </w:t>
      </w:r>
      <w:r w:rsidR="6FF2388F" w:rsidRPr="009C7023">
        <w:rPr>
          <w:rFonts w:ascii="Century Gothic" w:eastAsia="Bahnschrift" w:hAnsi="Century Gothic"/>
          <w:b/>
          <w:bCs/>
          <w:color w:val="auto"/>
          <w:sz w:val="28"/>
          <w:szCs w:val="28"/>
        </w:rPr>
        <w:t>Gestalten von Kundenbeziehungen / Erwerben, Einbringen und Weiterentwickeln von Produkte- und Dienstleis</w:t>
      </w:r>
      <w:r w:rsidR="002D34CC" w:rsidRPr="009C7023">
        <w:rPr>
          <w:rFonts w:ascii="Century Gothic" w:eastAsia="Bahnschrift" w:hAnsi="Century Gothic"/>
          <w:b/>
          <w:bCs/>
          <w:color w:val="auto"/>
          <w:sz w:val="28"/>
          <w:szCs w:val="28"/>
        </w:rPr>
        <w:t>t</w:t>
      </w:r>
      <w:r w:rsidR="6FF2388F" w:rsidRPr="009C7023">
        <w:rPr>
          <w:rFonts w:ascii="Century Gothic" w:eastAsia="Bahnschrift" w:hAnsi="Century Gothic"/>
          <w:b/>
          <w:bCs/>
          <w:color w:val="auto"/>
          <w:sz w:val="28"/>
          <w:szCs w:val="28"/>
        </w:rPr>
        <w:t>ungskenntnissen</w:t>
      </w:r>
      <w:bookmarkEnd w:id="23"/>
      <w:r>
        <w:rPr>
          <w:rFonts w:ascii="Century Gothic" w:eastAsia="Bahnschrift" w:hAnsi="Century Gothic"/>
          <w:b/>
          <w:bCs/>
          <w:color w:val="auto"/>
          <w:sz w:val="28"/>
          <w:szCs w:val="28"/>
        </w:rPr>
        <w:t xml:space="preserve"> (HKB A und C)</w:t>
      </w:r>
      <w:bookmarkEnd w:id="24"/>
    </w:p>
    <w:p w14:paraId="2498B813" w14:textId="77777777" w:rsidR="00BD30D9" w:rsidRDefault="00BD30D9" w:rsidP="00CC4916">
      <w:pPr>
        <w:rPr>
          <w:rFonts w:ascii="Century Gothic" w:eastAsia="Bahnschrift" w:hAnsi="Century Gothic" w:cs="Bahnschrift"/>
          <w:sz w:val="20"/>
          <w:szCs w:val="20"/>
        </w:rPr>
      </w:pPr>
    </w:p>
    <w:p w14:paraId="3F1D38CC" w14:textId="4A867DE6" w:rsidR="6B552CE6" w:rsidRPr="00CA7D61" w:rsidRDefault="6B552CE6" w:rsidP="00CC4916">
      <w:pPr>
        <w:rPr>
          <w:rFonts w:ascii="Century Gothic" w:eastAsia="Bahnschrift" w:hAnsi="Century Gothic" w:cs="Bahnschrift"/>
          <w:sz w:val="20"/>
          <w:szCs w:val="20"/>
        </w:rPr>
      </w:pPr>
      <w:r w:rsidRPr="00CA7D61">
        <w:rPr>
          <w:rFonts w:ascii="Century Gothic" w:eastAsia="Bahnschrift" w:hAnsi="Century Gothic" w:cs="Bahnschrift"/>
          <w:sz w:val="20"/>
          <w:szCs w:val="20"/>
        </w:rPr>
        <w:t>D</w:t>
      </w:r>
      <w:r w:rsidR="5270D9CD" w:rsidRPr="00CA7D61">
        <w:rPr>
          <w:rFonts w:ascii="Century Gothic" w:eastAsia="Bahnschrift" w:hAnsi="Century Gothic" w:cs="Bahnschrift"/>
          <w:sz w:val="20"/>
          <w:szCs w:val="20"/>
        </w:rPr>
        <w:t xml:space="preserve">er Fokus liegt auf den Handlungskompetenzbereichen A </w:t>
      </w:r>
      <w:r w:rsidR="003908A3" w:rsidRPr="00CA7D61">
        <w:rPr>
          <w:rFonts w:ascii="Century Gothic" w:eastAsia="Bahnschrift" w:hAnsi="Century Gothic" w:cs="Bahnschrift"/>
          <w:sz w:val="20"/>
          <w:szCs w:val="20"/>
        </w:rPr>
        <w:t>«</w:t>
      </w:r>
      <w:r w:rsidR="5270D9CD" w:rsidRPr="00CA7D61">
        <w:rPr>
          <w:rFonts w:ascii="Century Gothic" w:eastAsia="Bahnschrift" w:hAnsi="Century Gothic" w:cs="Bahnschrift"/>
          <w:sz w:val="20"/>
          <w:szCs w:val="20"/>
        </w:rPr>
        <w:t>Gestalten von Kundenbeziehungen</w:t>
      </w:r>
      <w:r w:rsidR="003908A3" w:rsidRPr="00CA7D61">
        <w:rPr>
          <w:rFonts w:ascii="Century Gothic" w:eastAsia="Bahnschrift" w:hAnsi="Century Gothic" w:cs="Bahnschrift"/>
          <w:sz w:val="20"/>
          <w:szCs w:val="20"/>
        </w:rPr>
        <w:t>»</w:t>
      </w:r>
      <w:r w:rsidR="5270D9CD" w:rsidRPr="00CA7D61">
        <w:rPr>
          <w:rFonts w:ascii="Century Gothic" w:eastAsia="Bahnschrift" w:hAnsi="Century Gothic" w:cs="Bahnschrift"/>
          <w:sz w:val="20"/>
          <w:szCs w:val="20"/>
        </w:rPr>
        <w:t xml:space="preserve"> und C </w:t>
      </w:r>
      <w:r w:rsidR="00E52969">
        <w:rPr>
          <w:rFonts w:ascii="Century Gothic" w:eastAsia="Bahnschrift" w:hAnsi="Century Gothic" w:cs="Bahnschrift"/>
          <w:sz w:val="20"/>
          <w:szCs w:val="20"/>
        </w:rPr>
        <w:t>«</w:t>
      </w:r>
      <w:r w:rsidR="5270D9CD" w:rsidRPr="00CA7D61">
        <w:rPr>
          <w:rFonts w:ascii="Century Gothic" w:eastAsia="Bahnschrift" w:hAnsi="Century Gothic" w:cs="Bahnschrift"/>
          <w:sz w:val="20"/>
          <w:szCs w:val="20"/>
        </w:rPr>
        <w:t>Erwerben, Einbringen und Weiterentw</w:t>
      </w:r>
      <w:r w:rsidR="257A51C0" w:rsidRPr="00CA7D61">
        <w:rPr>
          <w:rFonts w:ascii="Century Gothic" w:eastAsia="Bahnschrift" w:hAnsi="Century Gothic" w:cs="Bahnschrift"/>
          <w:sz w:val="20"/>
          <w:szCs w:val="20"/>
        </w:rPr>
        <w:t>ickeln von Produkte- und Dienstleistungskenntnissen</w:t>
      </w:r>
      <w:r w:rsidR="00E52969">
        <w:rPr>
          <w:rFonts w:ascii="Century Gothic" w:eastAsia="Bahnschrift" w:hAnsi="Century Gothic" w:cs="Bahnschrift"/>
          <w:sz w:val="20"/>
          <w:szCs w:val="20"/>
        </w:rPr>
        <w:t>»</w:t>
      </w:r>
      <w:r w:rsidR="257A51C0" w:rsidRPr="00CA7D61">
        <w:rPr>
          <w:rFonts w:ascii="Century Gothic" w:eastAsia="Bahnschrift" w:hAnsi="Century Gothic" w:cs="Bahnschrift"/>
          <w:sz w:val="20"/>
          <w:szCs w:val="20"/>
        </w:rPr>
        <w:t>.</w:t>
      </w:r>
    </w:p>
    <w:p w14:paraId="338CDFCC" w14:textId="6FAD96C2" w:rsidR="3E5716A2" w:rsidRPr="00CA7D61" w:rsidRDefault="008D3C06" w:rsidP="00CC4916">
      <w:pPr>
        <w:rPr>
          <w:rFonts w:ascii="Century Gothic" w:eastAsiaTheme="minorEastAsia" w:hAnsi="Century Gothic"/>
          <w:sz w:val="20"/>
          <w:szCs w:val="20"/>
        </w:rPr>
      </w:pPr>
      <w:r w:rsidRPr="00CA7D61">
        <w:rPr>
          <w:rFonts w:ascii="Century Gothic" w:hAnsi="Century Gothic"/>
          <w:noProof/>
          <w:sz w:val="20"/>
          <w:szCs w:val="20"/>
        </w:rPr>
        <mc:AlternateContent>
          <mc:Choice Requires="wps">
            <w:drawing>
              <wp:anchor distT="0" distB="0" distL="114300" distR="114300" simplePos="0" relativeHeight="251658240" behindDoc="0" locked="0" layoutInCell="1" allowOverlap="1" wp14:anchorId="2FB9BC28" wp14:editId="04563D9A">
                <wp:simplePos x="0" y="0"/>
                <wp:positionH relativeFrom="margin">
                  <wp:posOffset>11113</wp:posOffset>
                </wp:positionH>
                <wp:positionV relativeFrom="paragraph">
                  <wp:posOffset>1198245</wp:posOffset>
                </wp:positionV>
                <wp:extent cx="5688330" cy="492125"/>
                <wp:effectExtent l="19050" t="19050" r="45720" b="41275"/>
                <wp:wrapNone/>
                <wp:docPr id="3" name="Rechteck 20"/>
                <wp:cNvGraphicFramePr/>
                <a:graphic xmlns:a="http://schemas.openxmlformats.org/drawingml/2006/main">
                  <a:graphicData uri="http://schemas.microsoft.com/office/word/2010/wordprocessingShape">
                    <wps:wsp>
                      <wps:cNvSpPr/>
                      <wps:spPr>
                        <a:xfrm>
                          <a:off x="0" y="0"/>
                          <a:ext cx="5688330" cy="492125"/>
                        </a:xfrm>
                        <a:prstGeom prst="rect">
                          <a:avLst/>
                        </a:prstGeom>
                        <a:noFill/>
                        <a:ln w="57150">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V relativeFrom="margin">
                  <wp14:pctHeight>0</wp14:pctHeight>
                </wp14:sizeRelV>
              </wp:anchor>
            </w:drawing>
          </mc:Choice>
          <mc:Fallback>
            <w:pict>
              <v:rect w14:anchorId="4A8C5A24" id="Rechteck 20" o:spid="_x0000_s1026" style="position:absolute;margin-left:.9pt;margin-top:94.35pt;width:447.9pt;height:38.7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" filled="f" strokecolor="#c00000" strokeweight="4.5pt">
                <w10:wrap anchorx="margin"/>
              </v:rect>
            </w:pict>
          </mc:Fallback>
        </mc:AlternateContent>
      </w:r>
      <w:r w:rsidRPr="00CA7D61">
        <w:rPr>
          <w:rFonts w:ascii="Century Gothic" w:hAnsi="Century Gothic"/>
          <w:noProof/>
          <w:sz w:val="20"/>
          <w:szCs w:val="20"/>
        </w:rPr>
        <mc:AlternateContent>
          <mc:Choice Requires="wps">
            <w:drawing>
              <wp:anchor distT="0" distB="0" distL="114300" distR="114300" simplePos="0" relativeHeight="251658241" behindDoc="0" locked="0" layoutInCell="1" allowOverlap="1" wp14:anchorId="5D3AEC98" wp14:editId="1E255C23">
                <wp:simplePos x="0" y="0"/>
                <wp:positionH relativeFrom="margin">
                  <wp:posOffset>19050</wp:posOffset>
                </wp:positionH>
                <wp:positionV relativeFrom="paragraph">
                  <wp:posOffset>190500</wp:posOffset>
                </wp:positionV>
                <wp:extent cx="5663565" cy="538480"/>
                <wp:effectExtent l="19050" t="19050" r="32385" b="33020"/>
                <wp:wrapNone/>
                <wp:docPr id="4" name="Rechteck 19"/>
                <wp:cNvGraphicFramePr/>
                <a:graphic xmlns:a="http://schemas.openxmlformats.org/drawingml/2006/main">
                  <a:graphicData uri="http://schemas.microsoft.com/office/word/2010/wordprocessingShape">
                    <wps:wsp>
                      <wps:cNvSpPr/>
                      <wps:spPr>
                        <a:xfrm>
                          <a:off x="0" y="0"/>
                          <a:ext cx="5663565" cy="538480"/>
                        </a:xfrm>
                        <a:prstGeom prst="rect">
                          <a:avLst/>
                        </a:prstGeom>
                        <a:noFill/>
                        <a:ln w="57150" cap="flat" cmpd="sng" algn="ctr">
                          <a:solidFill>
                            <a:srgbClr val="C00000"/>
                          </a:solidFill>
                          <a:prstDash val="solid"/>
                          <a:miter lim="800000"/>
                        </a:ln>
                        <a:effectLst/>
                      </wps:spPr>
                      <wps:bodyPr anchor="ctr"/>
                    </wps:wsp>
                  </a:graphicData>
                </a:graphic>
                <wp14:sizeRelH relativeFrom="margin">
                  <wp14:pctWidth>0</wp14:pctWidth>
                </wp14:sizeRelH>
              </wp:anchor>
            </w:drawing>
          </mc:Choice>
          <mc:Fallback>
            <w:pict>
              <v:rect w14:anchorId="48EEE6AD" id="Rechteck 19" o:spid="_x0000_s1026" style="position:absolute;margin-left:1.5pt;margin-top:15pt;width:445.95pt;height:42.4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" filled="f" strokecolor="#c00000" strokeweight="4.5pt">
                <w10:wrap anchorx="margin"/>
              </v:rect>
            </w:pict>
          </mc:Fallback>
        </mc:AlternateContent>
      </w:r>
      <w:r w:rsidR="58BF91C8" w:rsidRPr="00CA7D61">
        <w:rPr>
          <w:rFonts w:ascii="Century Gothic" w:hAnsi="Century Gothic"/>
          <w:noProof/>
          <w:sz w:val="20"/>
          <w:szCs w:val="20"/>
        </w:rPr>
        <w:drawing>
          <wp:inline distT="0" distB="0" distL="0" distR="0" wp14:anchorId="217264EC" wp14:editId="7B85F523">
            <wp:extent cx="5684520" cy="3178078"/>
            <wp:effectExtent l="0" t="0" r="0" b="3810"/>
            <wp:docPr id="115014009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40090" name="Grafik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00007" cy="3186736"/>
                    </a:xfrm>
                    <a:prstGeom prst="rect">
                      <a:avLst/>
                    </a:prstGeom>
                  </pic:spPr>
                </pic:pic>
              </a:graphicData>
            </a:graphic>
          </wp:inline>
        </w:drawing>
      </w:r>
    </w:p>
    <w:p w14:paraId="799D5125" w14:textId="7D6E8629" w:rsidR="00CC1A63" w:rsidRDefault="00CC1A63" w:rsidP="00CC4916">
      <w:pPr>
        <w:rPr>
          <w:rFonts w:ascii="Century Gothic" w:eastAsiaTheme="minorEastAsia" w:hAnsi="Century Gothic"/>
          <w:sz w:val="20"/>
          <w:szCs w:val="20"/>
        </w:rPr>
      </w:pPr>
    </w:p>
    <w:p w14:paraId="04EC7769" w14:textId="0889E960" w:rsidR="00127420" w:rsidRPr="00CA7D61" w:rsidRDefault="5DE09F66" w:rsidP="00845B98">
      <w:pPr>
        <w:jc w:val="both"/>
        <w:rPr>
          <w:rFonts w:ascii="Century Gothic" w:eastAsiaTheme="minorEastAsia" w:hAnsi="Century Gothic"/>
          <w:sz w:val="20"/>
          <w:szCs w:val="20"/>
        </w:rPr>
      </w:pPr>
      <w:r w:rsidRPr="00CA7D61">
        <w:rPr>
          <w:rFonts w:ascii="Century Gothic" w:eastAsiaTheme="minorEastAsia" w:hAnsi="Century Gothic"/>
          <w:sz w:val="20"/>
          <w:szCs w:val="20"/>
        </w:rPr>
        <w:t xml:space="preserve">Es werden alle Handlungskompetenzen der Handlungskompetenzbereiche A und C geprüft. Die </w:t>
      </w:r>
      <w:r w:rsidR="0036041A">
        <w:rPr>
          <w:rFonts w:ascii="Century Gothic" w:eastAsiaTheme="minorEastAsia" w:hAnsi="Century Gothic"/>
          <w:sz w:val="20"/>
          <w:szCs w:val="20"/>
        </w:rPr>
        <w:t>lernende</w:t>
      </w:r>
      <w:r w:rsidR="16878131" w:rsidRPr="00CA7D61">
        <w:rPr>
          <w:rFonts w:ascii="Century Gothic" w:eastAsiaTheme="minorEastAsia" w:hAnsi="Century Gothic"/>
          <w:sz w:val="20"/>
          <w:szCs w:val="20"/>
        </w:rPr>
        <w:t xml:space="preserve"> Person </w:t>
      </w:r>
      <w:r w:rsidR="0BDF5FC7" w:rsidRPr="00CA7D61">
        <w:rPr>
          <w:rFonts w:ascii="Century Gothic" w:eastAsiaTheme="minorEastAsia" w:hAnsi="Century Gothic"/>
          <w:sz w:val="20"/>
          <w:szCs w:val="20"/>
        </w:rPr>
        <w:t>zeigt</w:t>
      </w:r>
      <w:r w:rsidR="16878131" w:rsidRPr="00CA7D61">
        <w:rPr>
          <w:rFonts w:ascii="Century Gothic" w:eastAsiaTheme="minorEastAsia" w:hAnsi="Century Gothic"/>
          <w:sz w:val="20"/>
          <w:szCs w:val="20"/>
        </w:rPr>
        <w:t xml:space="preserve"> in einem 30-minütigen Kundengespräch mit </w:t>
      </w:r>
      <w:r w:rsidR="48997908" w:rsidRPr="00CA7D61">
        <w:rPr>
          <w:rFonts w:ascii="Century Gothic" w:eastAsiaTheme="minorEastAsia" w:hAnsi="Century Gothic"/>
          <w:sz w:val="20"/>
          <w:szCs w:val="20"/>
        </w:rPr>
        <w:t>vorgegebenen</w:t>
      </w:r>
      <w:r w:rsidR="16878131" w:rsidRPr="00CA7D61">
        <w:rPr>
          <w:rFonts w:ascii="Century Gothic" w:eastAsiaTheme="minorEastAsia" w:hAnsi="Century Gothic"/>
          <w:sz w:val="20"/>
          <w:szCs w:val="20"/>
        </w:rPr>
        <w:t xml:space="preserve"> Szenarien, dass sie in d</w:t>
      </w:r>
      <w:r w:rsidR="50FC2811" w:rsidRPr="00CA7D61">
        <w:rPr>
          <w:rFonts w:ascii="Century Gothic" w:eastAsiaTheme="minorEastAsia" w:hAnsi="Century Gothic"/>
          <w:sz w:val="20"/>
          <w:szCs w:val="20"/>
        </w:rPr>
        <w:t xml:space="preserve">er Lage ist, Kundenbeziehungen professionell zu gestallten. Sie empfängt </w:t>
      </w:r>
      <w:r w:rsidR="00165E6A">
        <w:rPr>
          <w:rFonts w:ascii="Century Gothic" w:eastAsiaTheme="minorEastAsia" w:hAnsi="Century Gothic"/>
          <w:sz w:val="20"/>
          <w:szCs w:val="20"/>
        </w:rPr>
        <w:t>die</w:t>
      </w:r>
      <w:r w:rsidR="00B305B2">
        <w:rPr>
          <w:rFonts w:ascii="Century Gothic" w:eastAsiaTheme="minorEastAsia" w:hAnsi="Century Gothic"/>
          <w:sz w:val="20"/>
          <w:szCs w:val="20"/>
        </w:rPr>
        <w:t xml:space="preserve"> Kund</w:t>
      </w:r>
      <w:r w:rsidR="00165E6A">
        <w:rPr>
          <w:rFonts w:ascii="Century Gothic" w:eastAsiaTheme="minorEastAsia" w:hAnsi="Century Gothic"/>
          <w:sz w:val="20"/>
          <w:szCs w:val="20"/>
        </w:rPr>
        <w:t>innen und Kunden</w:t>
      </w:r>
      <w:r w:rsidR="50FC2811" w:rsidRPr="00CA7D61">
        <w:rPr>
          <w:rFonts w:ascii="Century Gothic" w:eastAsiaTheme="minorEastAsia" w:hAnsi="Century Gothic"/>
          <w:sz w:val="20"/>
          <w:szCs w:val="20"/>
        </w:rPr>
        <w:t xml:space="preserve"> auf der Verkaufsfläche</w:t>
      </w:r>
      <w:r w:rsidR="696A4235" w:rsidRPr="00CA7D61">
        <w:rPr>
          <w:rFonts w:ascii="Century Gothic" w:eastAsiaTheme="minorEastAsia" w:hAnsi="Century Gothic"/>
          <w:sz w:val="20"/>
          <w:szCs w:val="20"/>
        </w:rPr>
        <w:t xml:space="preserve">, erfragt das </w:t>
      </w:r>
      <w:r w:rsidR="78E56F20" w:rsidRPr="00CA7D61">
        <w:rPr>
          <w:rFonts w:ascii="Century Gothic" w:eastAsiaTheme="minorEastAsia" w:hAnsi="Century Gothic"/>
          <w:sz w:val="20"/>
          <w:szCs w:val="20"/>
        </w:rPr>
        <w:t>Bedürfnis</w:t>
      </w:r>
      <w:r w:rsidR="696A4235" w:rsidRPr="00CA7D61">
        <w:rPr>
          <w:rFonts w:ascii="Century Gothic" w:eastAsiaTheme="minorEastAsia" w:hAnsi="Century Gothic"/>
          <w:sz w:val="20"/>
          <w:szCs w:val="20"/>
        </w:rPr>
        <w:t xml:space="preserve">, berät zum Produkt oder zur Dienstleistung </w:t>
      </w:r>
      <w:r w:rsidR="009913F2">
        <w:rPr>
          <w:rFonts w:ascii="Century Gothic" w:eastAsiaTheme="minorEastAsia" w:hAnsi="Century Gothic"/>
          <w:sz w:val="20"/>
          <w:szCs w:val="20"/>
        </w:rPr>
        <w:t>und schliesst den</w:t>
      </w:r>
      <w:r w:rsidR="696A4235" w:rsidRPr="00CA7D61">
        <w:rPr>
          <w:rFonts w:ascii="Century Gothic" w:eastAsiaTheme="minorEastAsia" w:hAnsi="Century Gothic"/>
          <w:sz w:val="20"/>
          <w:szCs w:val="20"/>
        </w:rPr>
        <w:t xml:space="preserve"> </w:t>
      </w:r>
      <w:r w:rsidR="696A4235" w:rsidRPr="009913F2">
        <w:rPr>
          <w:rFonts w:ascii="Century Gothic" w:eastAsiaTheme="minorEastAsia" w:hAnsi="Century Gothic"/>
          <w:sz w:val="20"/>
          <w:szCs w:val="20"/>
        </w:rPr>
        <w:t>Bezahlvorgang</w:t>
      </w:r>
      <w:r w:rsidR="009913F2" w:rsidRPr="009913F2">
        <w:rPr>
          <w:rFonts w:ascii="Century Gothic" w:eastAsiaTheme="minorEastAsia" w:hAnsi="Century Gothic"/>
          <w:sz w:val="20"/>
          <w:szCs w:val="20"/>
        </w:rPr>
        <w:t xml:space="preserve"> ab</w:t>
      </w:r>
      <w:r w:rsidR="275AE94F" w:rsidRPr="009913F2">
        <w:rPr>
          <w:rFonts w:ascii="Century Gothic" w:eastAsiaTheme="minorEastAsia" w:hAnsi="Century Gothic"/>
          <w:sz w:val="20"/>
          <w:szCs w:val="20"/>
        </w:rPr>
        <w:t>. Der Umgang</w:t>
      </w:r>
      <w:r w:rsidR="275AE94F" w:rsidRPr="00CA7D61">
        <w:rPr>
          <w:rFonts w:ascii="Century Gothic" w:eastAsiaTheme="minorEastAsia" w:hAnsi="Century Gothic"/>
          <w:sz w:val="20"/>
          <w:szCs w:val="20"/>
        </w:rPr>
        <w:t xml:space="preserve"> mit </w:t>
      </w:r>
      <w:r w:rsidR="00B305B2">
        <w:rPr>
          <w:rFonts w:ascii="Century Gothic" w:eastAsiaTheme="minorEastAsia" w:hAnsi="Century Gothic"/>
          <w:sz w:val="20"/>
          <w:szCs w:val="20"/>
        </w:rPr>
        <w:t xml:space="preserve">den </w:t>
      </w:r>
      <w:r w:rsidR="00165E6A">
        <w:rPr>
          <w:rFonts w:ascii="Century Gothic" w:eastAsiaTheme="minorEastAsia" w:hAnsi="Century Gothic"/>
          <w:sz w:val="20"/>
          <w:szCs w:val="20"/>
        </w:rPr>
        <w:t>Kundinnen und Kunden</w:t>
      </w:r>
      <w:r w:rsidR="275AE94F" w:rsidRPr="00CA7D61">
        <w:rPr>
          <w:rFonts w:ascii="Century Gothic" w:eastAsiaTheme="minorEastAsia" w:hAnsi="Century Gothic"/>
          <w:sz w:val="20"/>
          <w:szCs w:val="20"/>
        </w:rPr>
        <w:t xml:space="preserve"> wird </w:t>
      </w:r>
      <w:r w:rsidR="57F71DDB" w:rsidRPr="00CA7D61">
        <w:rPr>
          <w:rFonts w:ascii="Century Gothic" w:eastAsiaTheme="minorEastAsia" w:hAnsi="Century Gothic"/>
          <w:sz w:val="20"/>
          <w:szCs w:val="20"/>
        </w:rPr>
        <w:t>professionell</w:t>
      </w:r>
      <w:r w:rsidR="275AE94F" w:rsidRPr="00CA7D61">
        <w:rPr>
          <w:rFonts w:ascii="Century Gothic" w:eastAsiaTheme="minorEastAsia" w:hAnsi="Century Gothic"/>
          <w:sz w:val="20"/>
          <w:szCs w:val="20"/>
        </w:rPr>
        <w:t xml:space="preserve"> </w:t>
      </w:r>
      <w:r w:rsidR="6657B16F" w:rsidRPr="00CA7D61">
        <w:rPr>
          <w:rFonts w:ascii="Century Gothic" w:eastAsiaTheme="minorEastAsia" w:hAnsi="Century Gothic"/>
          <w:sz w:val="20"/>
          <w:szCs w:val="20"/>
        </w:rPr>
        <w:t>gestaltet</w:t>
      </w:r>
      <w:r w:rsidR="275AE94F" w:rsidRPr="00CA7D61">
        <w:rPr>
          <w:rFonts w:ascii="Century Gothic" w:eastAsiaTheme="minorEastAsia" w:hAnsi="Century Gothic"/>
          <w:sz w:val="20"/>
          <w:szCs w:val="20"/>
        </w:rPr>
        <w:t xml:space="preserve">. </w:t>
      </w:r>
      <w:r w:rsidR="2B764022" w:rsidRPr="00CA7D61">
        <w:rPr>
          <w:rFonts w:ascii="Century Gothic" w:eastAsiaTheme="minorEastAsia" w:hAnsi="Century Gothic"/>
          <w:sz w:val="20"/>
          <w:szCs w:val="20"/>
        </w:rPr>
        <w:t xml:space="preserve">Ein </w:t>
      </w:r>
      <w:r w:rsidR="00B305B2">
        <w:rPr>
          <w:rFonts w:ascii="Century Gothic" w:eastAsiaTheme="minorEastAsia" w:hAnsi="Century Gothic"/>
          <w:sz w:val="20"/>
          <w:szCs w:val="20"/>
        </w:rPr>
        <w:t>Experte</w:t>
      </w:r>
      <w:r w:rsidR="00C571FB">
        <w:rPr>
          <w:rFonts w:ascii="Century Gothic" w:eastAsiaTheme="minorEastAsia" w:hAnsi="Century Gothic"/>
          <w:sz w:val="20"/>
          <w:szCs w:val="20"/>
        </w:rPr>
        <w:t>/</w:t>
      </w:r>
      <w:r w:rsidR="00165E6A">
        <w:rPr>
          <w:rFonts w:ascii="Century Gothic" w:eastAsiaTheme="minorEastAsia" w:hAnsi="Century Gothic"/>
          <w:sz w:val="20"/>
          <w:szCs w:val="20"/>
        </w:rPr>
        <w:t>eine Expertin</w:t>
      </w:r>
      <w:r w:rsidR="2B764022" w:rsidRPr="00CA7D61">
        <w:rPr>
          <w:rFonts w:ascii="Century Gothic" w:eastAsiaTheme="minorEastAsia" w:hAnsi="Century Gothic"/>
          <w:sz w:val="20"/>
          <w:szCs w:val="20"/>
        </w:rPr>
        <w:t xml:space="preserve"> übernimmt bei der Prüfung die </w:t>
      </w:r>
      <w:r w:rsidR="66CAD4D0" w:rsidRPr="00CA7D61">
        <w:rPr>
          <w:rFonts w:ascii="Century Gothic" w:eastAsiaTheme="minorEastAsia" w:hAnsi="Century Gothic"/>
          <w:sz w:val="20"/>
          <w:szCs w:val="20"/>
        </w:rPr>
        <w:t xml:space="preserve">Rolle </w:t>
      </w:r>
      <w:r w:rsidR="00B305B2">
        <w:rPr>
          <w:rFonts w:ascii="Century Gothic" w:eastAsiaTheme="minorEastAsia" w:hAnsi="Century Gothic"/>
          <w:sz w:val="20"/>
          <w:szCs w:val="20"/>
        </w:rPr>
        <w:t>der Kundin</w:t>
      </w:r>
      <w:r w:rsidR="00C571FB">
        <w:rPr>
          <w:rFonts w:ascii="Century Gothic" w:eastAsiaTheme="minorEastAsia" w:hAnsi="Century Gothic"/>
          <w:sz w:val="20"/>
          <w:szCs w:val="20"/>
        </w:rPr>
        <w:t>/</w:t>
      </w:r>
      <w:r w:rsidR="00B305B2">
        <w:rPr>
          <w:rFonts w:ascii="Century Gothic" w:eastAsiaTheme="minorEastAsia" w:hAnsi="Century Gothic"/>
          <w:sz w:val="20"/>
          <w:szCs w:val="20"/>
        </w:rPr>
        <w:t>des Kunden</w:t>
      </w:r>
      <w:r w:rsidR="009913F2">
        <w:rPr>
          <w:rFonts w:ascii="Century Gothic" w:eastAsiaTheme="minorEastAsia" w:hAnsi="Century Gothic"/>
          <w:sz w:val="20"/>
          <w:szCs w:val="20"/>
        </w:rPr>
        <w:t>.</w:t>
      </w:r>
      <w:r w:rsidR="66CAD4D0" w:rsidRPr="00CA7D61">
        <w:rPr>
          <w:rFonts w:ascii="Century Gothic" w:eastAsiaTheme="minorEastAsia" w:hAnsi="Century Gothic"/>
          <w:sz w:val="20"/>
          <w:szCs w:val="20"/>
        </w:rPr>
        <w:t xml:space="preserve"> </w:t>
      </w:r>
      <w:r w:rsidR="00165E6A">
        <w:rPr>
          <w:rFonts w:ascii="Century Gothic" w:eastAsiaTheme="minorEastAsia" w:hAnsi="Century Gothic"/>
          <w:sz w:val="20"/>
          <w:szCs w:val="20"/>
        </w:rPr>
        <w:t>Die andere Expertin</w:t>
      </w:r>
      <w:r w:rsidR="00C571FB">
        <w:rPr>
          <w:rFonts w:ascii="Century Gothic" w:eastAsiaTheme="minorEastAsia" w:hAnsi="Century Gothic"/>
          <w:sz w:val="20"/>
          <w:szCs w:val="20"/>
        </w:rPr>
        <w:t>/</w:t>
      </w:r>
      <w:r w:rsidR="00165E6A">
        <w:rPr>
          <w:rFonts w:ascii="Century Gothic" w:eastAsiaTheme="minorEastAsia" w:hAnsi="Century Gothic"/>
          <w:sz w:val="20"/>
          <w:szCs w:val="20"/>
        </w:rPr>
        <w:t>der andere Experte</w:t>
      </w:r>
      <w:r w:rsidR="33FEF2A4" w:rsidRPr="00CA7D61">
        <w:rPr>
          <w:rFonts w:ascii="Century Gothic" w:eastAsiaTheme="minorEastAsia" w:hAnsi="Century Gothic"/>
          <w:sz w:val="20"/>
          <w:szCs w:val="20"/>
        </w:rPr>
        <w:t xml:space="preserve"> hält </w:t>
      </w:r>
      <w:r w:rsidR="00D232DC" w:rsidRPr="00CA7D61">
        <w:rPr>
          <w:rFonts w:ascii="Century Gothic" w:eastAsiaTheme="minorEastAsia" w:hAnsi="Century Gothic"/>
          <w:sz w:val="20"/>
          <w:szCs w:val="20"/>
        </w:rPr>
        <w:t>die Beobachtungen</w:t>
      </w:r>
      <w:r w:rsidR="33FEF2A4" w:rsidRPr="00CA7D61">
        <w:rPr>
          <w:rFonts w:ascii="Century Gothic" w:eastAsiaTheme="minorEastAsia" w:hAnsi="Century Gothic"/>
          <w:sz w:val="20"/>
          <w:szCs w:val="20"/>
        </w:rPr>
        <w:t xml:space="preserve"> im vorgegebenen Prüfungsraster fest. </w:t>
      </w:r>
      <w:r w:rsidR="3A8B5799" w:rsidRPr="00CA7D61">
        <w:rPr>
          <w:rFonts w:ascii="Century Gothic" w:eastAsiaTheme="minorEastAsia" w:hAnsi="Century Gothic"/>
          <w:sz w:val="20"/>
          <w:szCs w:val="20"/>
        </w:rPr>
        <w:t xml:space="preserve">Das Kundengespräch besteht aus mehreren </w:t>
      </w:r>
      <w:r w:rsidR="0030068A" w:rsidRPr="00CA7D61">
        <w:rPr>
          <w:rFonts w:ascii="Century Gothic" w:eastAsiaTheme="minorEastAsia" w:hAnsi="Century Gothic"/>
          <w:sz w:val="20"/>
          <w:szCs w:val="20"/>
        </w:rPr>
        <w:t>Verkauf</w:t>
      </w:r>
      <w:r w:rsidR="00AB5315">
        <w:rPr>
          <w:rFonts w:ascii="Century Gothic" w:eastAsiaTheme="minorEastAsia" w:hAnsi="Century Gothic"/>
          <w:sz w:val="20"/>
          <w:szCs w:val="20"/>
        </w:rPr>
        <w:t>st</w:t>
      </w:r>
      <w:r w:rsidR="00C97003" w:rsidRPr="00CA7D61">
        <w:rPr>
          <w:rFonts w:ascii="Century Gothic" w:eastAsiaTheme="minorEastAsia" w:hAnsi="Century Gothic"/>
          <w:sz w:val="20"/>
          <w:szCs w:val="20"/>
        </w:rPr>
        <w:t>hemen</w:t>
      </w:r>
      <w:r w:rsidR="3A8B5799" w:rsidRPr="00CA7D61">
        <w:rPr>
          <w:rFonts w:ascii="Century Gothic" w:eastAsiaTheme="minorEastAsia" w:hAnsi="Century Gothic"/>
          <w:sz w:val="20"/>
          <w:szCs w:val="20"/>
        </w:rPr>
        <w:t>.</w:t>
      </w:r>
    </w:p>
    <w:p w14:paraId="5C5E5A13" w14:textId="1CE0A132" w:rsidR="00CC1A63" w:rsidRDefault="00CC1A63" w:rsidP="0B8243FF">
      <w:pPr>
        <w:rPr>
          <w:rStyle w:val="berschrift2Zchn"/>
          <w:rFonts w:ascii="Century Gothic" w:hAnsi="Century Gothic"/>
          <w:color w:val="auto"/>
          <w:sz w:val="24"/>
          <w:szCs w:val="24"/>
        </w:rPr>
      </w:pPr>
    </w:p>
    <w:p w14:paraId="30557807" w14:textId="77777777" w:rsidR="00884C38" w:rsidRDefault="00884C38" w:rsidP="0B8243FF">
      <w:pPr>
        <w:rPr>
          <w:rStyle w:val="berschrift2Zchn"/>
          <w:rFonts w:ascii="Century Gothic" w:hAnsi="Century Gothic"/>
          <w:color w:val="auto"/>
          <w:sz w:val="24"/>
          <w:szCs w:val="24"/>
        </w:rPr>
      </w:pPr>
    </w:p>
    <w:p w14:paraId="389005E4" w14:textId="77777777" w:rsidR="00884C38" w:rsidRDefault="00884C38" w:rsidP="0B8243FF">
      <w:pPr>
        <w:rPr>
          <w:rStyle w:val="berschrift2Zchn"/>
          <w:rFonts w:ascii="Century Gothic" w:hAnsi="Century Gothic"/>
          <w:color w:val="auto"/>
          <w:sz w:val="24"/>
          <w:szCs w:val="24"/>
        </w:rPr>
      </w:pPr>
    </w:p>
    <w:p w14:paraId="3FECC930" w14:textId="77777777" w:rsidR="00884C38" w:rsidRDefault="00884C38" w:rsidP="0B8243FF">
      <w:pPr>
        <w:rPr>
          <w:rStyle w:val="berschrift2Zchn"/>
          <w:rFonts w:ascii="Century Gothic" w:hAnsi="Century Gothic"/>
          <w:color w:val="auto"/>
          <w:sz w:val="24"/>
          <w:szCs w:val="24"/>
        </w:rPr>
      </w:pPr>
    </w:p>
    <w:p w14:paraId="5711ABB0" w14:textId="77777777" w:rsidR="00884C38" w:rsidRDefault="00884C38" w:rsidP="0B8243FF">
      <w:pPr>
        <w:rPr>
          <w:rStyle w:val="berschrift2Zchn"/>
          <w:rFonts w:ascii="Century Gothic" w:hAnsi="Century Gothic"/>
          <w:color w:val="auto"/>
          <w:sz w:val="24"/>
          <w:szCs w:val="24"/>
        </w:rPr>
      </w:pPr>
    </w:p>
    <w:p w14:paraId="6F6282C7" w14:textId="302D8CF5" w:rsidR="007D689D" w:rsidRDefault="00B307E4" w:rsidP="00813695">
      <w:pPr>
        <w:pStyle w:val="berschrift2"/>
        <w:rPr>
          <w:rStyle w:val="berschrift2Zchn"/>
          <w:rFonts w:ascii="Century Gothic" w:hAnsi="Century Gothic"/>
          <w:sz w:val="24"/>
          <w:szCs w:val="24"/>
        </w:rPr>
      </w:pPr>
      <w:bookmarkStart w:id="25" w:name="_Toc185589923"/>
      <w:bookmarkStart w:id="26" w:name="_Toc185514012"/>
      <w:r w:rsidRPr="003A1908">
        <w:rPr>
          <w:rStyle w:val="berschrift2Zchn"/>
          <w:rFonts w:ascii="Century Gothic" w:hAnsi="Century Gothic"/>
          <w:noProof/>
          <w:color w:val="auto"/>
          <w:sz w:val="24"/>
          <w:szCs w:val="24"/>
        </w:rPr>
        <w:lastRenderedPageBreak/>
        <w:drawing>
          <wp:anchor distT="0" distB="0" distL="114300" distR="114300" simplePos="0" relativeHeight="251671573" behindDoc="0" locked="0" layoutInCell="1" allowOverlap="1" wp14:anchorId="2AECDD11" wp14:editId="72EFD7B4">
            <wp:simplePos x="0" y="0"/>
            <wp:positionH relativeFrom="margin">
              <wp:posOffset>5418455</wp:posOffset>
            </wp:positionH>
            <wp:positionV relativeFrom="paragraph">
              <wp:posOffset>15875</wp:posOffset>
            </wp:positionV>
            <wp:extent cx="453600" cy="453600"/>
            <wp:effectExtent l="19050" t="19050" r="22860" b="22860"/>
            <wp:wrapNone/>
            <wp:docPr id="306891006" name="Grafik 306891006" descr="Une image contenant motif, conception, art, Graphique&#10;&#10;Description générée automatiquemen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91006" name="Grafik 306891006" descr="Une image contenant motif, conception, art, Graphique&#10;&#10;Description générée automatiquement">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3600" cy="45360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C1097D" w:rsidRPr="00016713">
        <w:rPr>
          <w:rFonts w:ascii="Century Gothic" w:hAnsi="Century Gothic"/>
          <w:b/>
          <w:bCs/>
          <w:noProof/>
          <w:sz w:val="20"/>
          <w:szCs w:val="20"/>
        </w:rPr>
        <w:drawing>
          <wp:anchor distT="0" distB="0" distL="114300" distR="114300" simplePos="0" relativeHeight="251658253" behindDoc="1" locked="0" layoutInCell="1" allowOverlap="1" wp14:anchorId="23DBB3EC" wp14:editId="18C505E5">
            <wp:simplePos x="0" y="0"/>
            <wp:positionH relativeFrom="column">
              <wp:posOffset>4981033</wp:posOffset>
            </wp:positionH>
            <wp:positionV relativeFrom="paragraph">
              <wp:posOffset>81427</wp:posOffset>
            </wp:positionV>
            <wp:extent cx="509267" cy="308837"/>
            <wp:effectExtent l="0" t="0" r="0" b="0"/>
            <wp:wrapNone/>
            <wp:docPr id="266837884" name="Grafik 10" descr="Ein Bild, das Text, Entwurf, Schwarz,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37884" name="Grafik 10" descr="Ein Bild, das Text, Entwurf, Schwarz, Schrift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267" cy="308837"/>
                    </a:xfrm>
                    <a:prstGeom prst="rect">
                      <a:avLst/>
                    </a:prstGeom>
                    <a:noFill/>
                  </pic:spPr>
                </pic:pic>
              </a:graphicData>
            </a:graphic>
            <wp14:sizeRelH relativeFrom="page">
              <wp14:pctWidth>0</wp14:pctWidth>
            </wp14:sizeRelH>
            <wp14:sizeRelV relativeFrom="page">
              <wp14:pctHeight>0</wp14:pctHeight>
            </wp14:sizeRelV>
          </wp:anchor>
        </w:drawing>
      </w:r>
      <w:r w:rsidR="00C06E84">
        <w:rPr>
          <w:rStyle w:val="berschrift2Zchn"/>
          <w:rFonts w:ascii="Century Gothic" w:hAnsi="Century Gothic"/>
          <w:b/>
          <w:bCs/>
          <w:color w:val="auto"/>
          <w:sz w:val="24"/>
          <w:szCs w:val="24"/>
        </w:rPr>
        <w:t>2</w:t>
      </w:r>
      <w:r w:rsidR="00D723C5" w:rsidRPr="00016713">
        <w:rPr>
          <w:rStyle w:val="berschrift2Zchn"/>
          <w:rFonts w:ascii="Century Gothic" w:hAnsi="Century Gothic"/>
          <w:b/>
          <w:bCs/>
          <w:color w:val="auto"/>
          <w:sz w:val="24"/>
          <w:szCs w:val="24"/>
        </w:rPr>
        <w:t>.</w:t>
      </w:r>
      <w:r w:rsidR="00845B98">
        <w:rPr>
          <w:rStyle w:val="berschrift2Zchn"/>
          <w:rFonts w:ascii="Century Gothic" w:hAnsi="Century Gothic"/>
          <w:b/>
          <w:bCs/>
          <w:color w:val="auto"/>
          <w:sz w:val="24"/>
          <w:szCs w:val="24"/>
        </w:rPr>
        <w:t>1</w:t>
      </w:r>
      <w:r w:rsidR="00D723C5" w:rsidRPr="00016713">
        <w:rPr>
          <w:rStyle w:val="berschrift2Zchn"/>
          <w:rFonts w:ascii="Century Gothic" w:hAnsi="Century Gothic"/>
          <w:b/>
          <w:bCs/>
          <w:color w:val="auto"/>
          <w:sz w:val="24"/>
          <w:szCs w:val="24"/>
        </w:rPr>
        <w:t xml:space="preserve"> </w:t>
      </w:r>
      <w:r w:rsidR="00A6648A">
        <w:rPr>
          <w:rStyle w:val="berschrift2Zchn"/>
          <w:rFonts w:ascii="Century Gothic" w:hAnsi="Century Gothic"/>
          <w:b/>
          <w:bCs/>
          <w:color w:val="auto"/>
          <w:sz w:val="24"/>
          <w:szCs w:val="24"/>
        </w:rPr>
        <w:t>«</w:t>
      </w:r>
      <w:r w:rsidR="1344299B" w:rsidRPr="00016713">
        <w:rPr>
          <w:rStyle w:val="berschrift2Zchn"/>
          <w:rFonts w:ascii="Century Gothic" w:hAnsi="Century Gothic"/>
          <w:b/>
          <w:bCs/>
          <w:color w:val="auto"/>
          <w:sz w:val="24"/>
          <w:szCs w:val="24"/>
        </w:rPr>
        <w:t xml:space="preserve">Gestalten von </w:t>
      </w:r>
      <w:r w:rsidR="00CC4916" w:rsidRPr="00016713">
        <w:rPr>
          <w:rStyle w:val="berschrift2Zchn"/>
          <w:rFonts w:ascii="Century Gothic" w:hAnsi="Century Gothic"/>
          <w:b/>
          <w:bCs/>
          <w:color w:val="auto"/>
          <w:sz w:val="24"/>
          <w:szCs w:val="24"/>
        </w:rPr>
        <w:t>Kundenbeziehungen</w:t>
      </w:r>
      <w:r w:rsidR="00A6648A">
        <w:rPr>
          <w:rStyle w:val="berschrift2Zchn"/>
          <w:rFonts w:ascii="Century Gothic" w:hAnsi="Century Gothic"/>
          <w:b/>
          <w:bCs/>
          <w:color w:val="auto"/>
          <w:sz w:val="24"/>
          <w:szCs w:val="24"/>
        </w:rPr>
        <w:t>»</w:t>
      </w:r>
      <w:bookmarkEnd w:id="25"/>
    </w:p>
    <w:p w14:paraId="2977B070" w14:textId="713E6F85" w:rsidR="4A734705" w:rsidRDefault="0080350D" w:rsidP="007D689D">
      <w:pPr>
        <w:rPr>
          <w:rFonts w:ascii="Century Gothic" w:hAnsi="Century Gothic"/>
          <w:noProof/>
          <w:sz w:val="20"/>
          <w:szCs w:val="20"/>
        </w:rPr>
      </w:pPr>
      <w:r w:rsidRPr="007D689D">
        <w:rPr>
          <w:rFonts w:ascii="Century Gothic" w:eastAsiaTheme="majorEastAsia" w:hAnsi="Century Gothic"/>
          <w:sz w:val="20"/>
          <w:szCs w:val="20"/>
        </w:rPr>
        <w:t xml:space="preserve">Sie sind im EFZ-Grundprotokoll </w:t>
      </w:r>
      <w:r w:rsidR="4A734705" w:rsidRPr="007D689D">
        <w:rPr>
          <w:rFonts w:ascii="Century Gothic" w:eastAsiaTheme="majorEastAsia" w:hAnsi="Century Gothic"/>
          <w:sz w:val="20"/>
          <w:szCs w:val="20"/>
        </w:rPr>
        <w:t xml:space="preserve">auf Seite </w:t>
      </w:r>
      <w:r w:rsidR="004526B0" w:rsidRPr="007D689D">
        <w:rPr>
          <w:rFonts w:ascii="Century Gothic" w:eastAsiaTheme="majorEastAsia" w:hAnsi="Century Gothic"/>
          <w:sz w:val="20"/>
          <w:szCs w:val="20"/>
        </w:rPr>
        <w:t>14</w:t>
      </w:r>
      <w:r w:rsidR="4A734705" w:rsidRPr="007D689D">
        <w:rPr>
          <w:rFonts w:ascii="Century Gothic" w:eastAsiaTheme="majorEastAsia" w:hAnsi="Century Gothic"/>
          <w:sz w:val="20"/>
          <w:szCs w:val="20"/>
        </w:rPr>
        <w:t xml:space="preserve"> zu finden.</w:t>
      </w:r>
      <w:r w:rsidR="008700A4" w:rsidRPr="007D689D">
        <w:rPr>
          <w:rFonts w:ascii="Century Gothic" w:eastAsiaTheme="majorEastAsia" w:hAnsi="Century Gothic"/>
          <w:sz w:val="20"/>
          <w:szCs w:val="20"/>
        </w:rPr>
        <w:br/>
      </w:r>
      <w:r w:rsidR="008700A4" w:rsidRPr="003B2FF7">
        <w:rPr>
          <w:rFonts w:ascii="Century Gothic" w:hAnsi="Century Gothic"/>
          <w:sz w:val="20"/>
          <w:szCs w:val="20"/>
        </w:rPr>
        <w:t>Für ein Videobeispiel scannen Sie bitte den QR-Code.</w:t>
      </w:r>
      <w:bookmarkEnd w:id="26"/>
      <w:r w:rsidR="00B307E4" w:rsidRPr="00B307E4">
        <w:rPr>
          <w:rStyle w:val="berschrift2Zchn"/>
          <w:rFonts w:ascii="Century Gothic" w:hAnsi="Century Gothic"/>
          <w:noProof/>
          <w:color w:val="auto"/>
          <w:sz w:val="24"/>
          <w:szCs w:val="24"/>
        </w:rPr>
        <w:t xml:space="preserve"> </w:t>
      </w:r>
      <w:r w:rsidR="008700A4">
        <w:rPr>
          <w:rFonts w:ascii="Century Gothic" w:eastAsiaTheme="minorEastAsia" w:hAnsi="Century Gothic"/>
          <w:sz w:val="20"/>
          <w:szCs w:val="20"/>
        </w:rPr>
        <w:br/>
      </w:r>
      <w:r w:rsidR="00495942" w:rsidRPr="00495942">
        <w:rPr>
          <w:rFonts w:ascii="Century Gothic" w:hAnsi="Century Gothic"/>
          <w:noProof/>
          <w:sz w:val="20"/>
          <w:szCs w:val="20"/>
        </w:rPr>
        <w:t xml:space="preserve"> </w:t>
      </w:r>
    </w:p>
    <w:p w14:paraId="0A91F139" w14:textId="3DB0A308" w:rsidR="007D689D" w:rsidRDefault="00C06E84" w:rsidP="00813695">
      <w:pPr>
        <w:pStyle w:val="berschrift2"/>
        <w:rPr>
          <w:rStyle w:val="berschrift2Zchn"/>
          <w:rFonts w:ascii="Century Gothic" w:hAnsi="Century Gothic"/>
          <w:b/>
          <w:bCs/>
          <w:color w:val="auto"/>
          <w:sz w:val="24"/>
          <w:szCs w:val="24"/>
        </w:rPr>
      </w:pPr>
      <w:bookmarkStart w:id="27" w:name="_Toc185589924"/>
      <w:bookmarkStart w:id="28" w:name="_Toc185514013"/>
      <w:r>
        <w:rPr>
          <w:rStyle w:val="berschrift2Zchn"/>
          <w:rFonts w:ascii="Century Gothic" w:hAnsi="Century Gothic"/>
          <w:b/>
          <w:bCs/>
          <w:color w:val="auto"/>
          <w:sz w:val="24"/>
          <w:szCs w:val="24"/>
        </w:rPr>
        <w:t>2</w:t>
      </w:r>
      <w:r w:rsidR="00E26050" w:rsidRPr="00016713">
        <w:rPr>
          <w:rStyle w:val="berschrift2Zchn"/>
          <w:rFonts w:ascii="Century Gothic" w:hAnsi="Century Gothic"/>
          <w:b/>
          <w:bCs/>
          <w:color w:val="auto"/>
          <w:sz w:val="24"/>
          <w:szCs w:val="24"/>
        </w:rPr>
        <w:t>.</w:t>
      </w:r>
      <w:r w:rsidR="00845B98">
        <w:rPr>
          <w:rStyle w:val="berschrift2Zchn"/>
          <w:rFonts w:ascii="Century Gothic" w:hAnsi="Century Gothic"/>
          <w:b/>
          <w:bCs/>
          <w:color w:val="auto"/>
          <w:sz w:val="24"/>
          <w:szCs w:val="24"/>
        </w:rPr>
        <w:t>2</w:t>
      </w:r>
      <w:r w:rsidR="00E26050" w:rsidRPr="00016713">
        <w:rPr>
          <w:rStyle w:val="berschrift2Zchn"/>
          <w:rFonts w:ascii="Century Gothic" w:hAnsi="Century Gothic"/>
          <w:b/>
          <w:bCs/>
          <w:color w:val="auto"/>
          <w:sz w:val="24"/>
          <w:szCs w:val="24"/>
        </w:rPr>
        <w:t xml:space="preserve"> </w:t>
      </w:r>
      <w:r w:rsidR="00617B24" w:rsidRPr="00016713">
        <w:rPr>
          <w:rStyle w:val="berschrift2Zchn"/>
          <w:rFonts w:ascii="Century Gothic" w:hAnsi="Century Gothic"/>
          <w:b/>
          <w:bCs/>
          <w:color w:val="auto"/>
          <w:sz w:val="24"/>
          <w:szCs w:val="24"/>
        </w:rPr>
        <w:t>Beispiele eines möglichen Verkaufsthem</w:t>
      </w:r>
      <w:r w:rsidR="00D42294" w:rsidRPr="00016713">
        <w:rPr>
          <w:rStyle w:val="berschrift2Zchn"/>
          <w:rFonts w:ascii="Century Gothic" w:hAnsi="Century Gothic"/>
          <w:b/>
          <w:bCs/>
          <w:color w:val="auto"/>
          <w:sz w:val="24"/>
          <w:szCs w:val="24"/>
        </w:rPr>
        <w:t>as</w:t>
      </w:r>
      <w:bookmarkEnd w:id="27"/>
      <w:r w:rsidR="00617B24" w:rsidRPr="00016713">
        <w:rPr>
          <w:rStyle w:val="berschrift2Zchn"/>
          <w:rFonts w:ascii="Century Gothic" w:hAnsi="Century Gothic"/>
          <w:b/>
          <w:bCs/>
          <w:color w:val="auto"/>
          <w:sz w:val="24"/>
          <w:szCs w:val="24"/>
        </w:rPr>
        <w:t xml:space="preserve"> </w:t>
      </w:r>
    </w:p>
    <w:p w14:paraId="4ACE54A5" w14:textId="6637ED27" w:rsidR="00E26050" w:rsidRPr="00757E3C" w:rsidRDefault="00E26050" w:rsidP="007D689D">
      <w:pPr>
        <w:rPr>
          <w:rFonts w:ascii="Century Gothic" w:eastAsiaTheme="majorEastAsia" w:hAnsi="Century Gothic" w:cstheme="majorBidi"/>
          <w:b/>
          <w:bCs/>
          <w:sz w:val="24"/>
          <w:szCs w:val="24"/>
        </w:rPr>
      </w:pPr>
      <w:r w:rsidRPr="0019495A">
        <w:rPr>
          <w:rFonts w:ascii="Century Gothic" w:hAnsi="Century Gothic"/>
          <w:sz w:val="20"/>
          <w:szCs w:val="20"/>
        </w:rPr>
        <w:t>Beratung Käseplatte (4 Personen)</w:t>
      </w:r>
      <w:bookmarkEnd w:id="28"/>
    </w:p>
    <w:p w14:paraId="68921A67" w14:textId="5B13BD0F" w:rsidR="00E26050" w:rsidRPr="00E26050" w:rsidRDefault="008A430C" w:rsidP="00E26050">
      <w:pPr>
        <w:rPr>
          <w:rFonts w:ascii="Century Gothic" w:hAnsi="Century Gothic"/>
          <w:sz w:val="20"/>
          <w:szCs w:val="20"/>
        </w:rPr>
      </w:pPr>
      <w:r>
        <w:rPr>
          <w:rFonts w:ascii="Century Gothic" w:hAnsi="Century Gothic"/>
          <w:sz w:val="20"/>
          <w:szCs w:val="20"/>
        </w:rPr>
        <w:t>PEX/</w:t>
      </w:r>
      <w:r w:rsidR="00E26050" w:rsidRPr="00E26050">
        <w:rPr>
          <w:rFonts w:ascii="Century Gothic" w:hAnsi="Century Gothic"/>
          <w:sz w:val="20"/>
          <w:szCs w:val="20"/>
        </w:rPr>
        <w:t>Kundenwunsch:</w:t>
      </w:r>
    </w:p>
    <w:p w14:paraId="05F05B15" w14:textId="77777777" w:rsidR="00E26050" w:rsidRPr="00617B24" w:rsidRDefault="00E26050" w:rsidP="00617B24">
      <w:pPr>
        <w:pStyle w:val="Listenabsatz"/>
        <w:numPr>
          <w:ilvl w:val="0"/>
          <w:numId w:val="9"/>
        </w:numPr>
        <w:rPr>
          <w:rFonts w:ascii="Century Gothic" w:hAnsi="Century Gothic"/>
          <w:sz w:val="20"/>
          <w:szCs w:val="20"/>
        </w:rPr>
      </w:pPr>
      <w:r w:rsidRPr="00617B24">
        <w:rPr>
          <w:rFonts w:ascii="Century Gothic" w:hAnsi="Century Gothic"/>
          <w:sz w:val="20"/>
          <w:szCs w:val="20"/>
        </w:rPr>
        <w:t>Käseplatte für 4 Personen (1 vegan).</w:t>
      </w:r>
    </w:p>
    <w:p w14:paraId="70E2E99A" w14:textId="77777777" w:rsidR="00E26050" w:rsidRPr="00617B24" w:rsidRDefault="00E26050" w:rsidP="00617B24">
      <w:pPr>
        <w:pStyle w:val="Listenabsatz"/>
        <w:numPr>
          <w:ilvl w:val="0"/>
          <w:numId w:val="9"/>
        </w:numPr>
        <w:rPr>
          <w:rFonts w:ascii="Century Gothic" w:hAnsi="Century Gothic"/>
          <w:sz w:val="20"/>
          <w:szCs w:val="20"/>
        </w:rPr>
      </w:pPr>
      <w:r w:rsidRPr="00617B24">
        <w:rPr>
          <w:rFonts w:ascii="Century Gothic" w:hAnsi="Century Gothic"/>
          <w:sz w:val="20"/>
          <w:szCs w:val="20"/>
        </w:rPr>
        <w:t>Auswahl: von mild bis rezent, weich bis extrahart, inkl. vegane Alternativen.</w:t>
      </w:r>
    </w:p>
    <w:p w14:paraId="4C28A2E5" w14:textId="77777777" w:rsidR="00E26050" w:rsidRPr="00617B24" w:rsidRDefault="00E26050" w:rsidP="00617B24">
      <w:pPr>
        <w:pStyle w:val="Listenabsatz"/>
        <w:numPr>
          <w:ilvl w:val="0"/>
          <w:numId w:val="9"/>
        </w:numPr>
        <w:rPr>
          <w:rFonts w:ascii="Century Gothic" w:hAnsi="Century Gothic"/>
          <w:sz w:val="20"/>
          <w:szCs w:val="20"/>
        </w:rPr>
      </w:pPr>
      <w:r w:rsidRPr="00617B24">
        <w:rPr>
          <w:rFonts w:ascii="Century Gothic" w:hAnsi="Century Gothic"/>
          <w:sz w:val="20"/>
          <w:szCs w:val="20"/>
        </w:rPr>
        <w:t>Tipps: Deko, passende Ergänzungen (Früchte, Senf, Nüsse).</w:t>
      </w:r>
    </w:p>
    <w:p w14:paraId="44FA5248" w14:textId="37015E2C" w:rsidR="009312FB" w:rsidRPr="00D24EC4" w:rsidRDefault="00E26050" w:rsidP="00E30477">
      <w:pPr>
        <w:pStyle w:val="Listenabsatz"/>
        <w:numPr>
          <w:ilvl w:val="0"/>
          <w:numId w:val="9"/>
        </w:numPr>
        <w:rPr>
          <w:rFonts w:ascii="Century Gothic" w:hAnsi="Century Gothic"/>
          <w:sz w:val="20"/>
          <w:szCs w:val="20"/>
        </w:rPr>
      </w:pPr>
      <w:r w:rsidRPr="00D24EC4">
        <w:rPr>
          <w:rFonts w:ascii="Century Gothic" w:hAnsi="Century Gothic"/>
          <w:sz w:val="20"/>
          <w:szCs w:val="20"/>
        </w:rPr>
        <w:t>Infos zu Lagerung und Haltbarkeit.</w:t>
      </w:r>
    </w:p>
    <w:p w14:paraId="242DDFED" w14:textId="118C0DCE" w:rsidR="00E26050" w:rsidRPr="00E26050" w:rsidRDefault="00E26050" w:rsidP="00E26050">
      <w:pPr>
        <w:rPr>
          <w:rFonts w:ascii="Century Gothic" w:hAnsi="Century Gothic"/>
          <w:sz w:val="20"/>
          <w:szCs w:val="20"/>
        </w:rPr>
      </w:pPr>
      <w:r w:rsidRPr="00E26050">
        <w:rPr>
          <w:rFonts w:ascii="Century Gothic" w:hAnsi="Century Gothic"/>
          <w:sz w:val="20"/>
          <w:szCs w:val="20"/>
        </w:rPr>
        <w:t>Einwände:</w:t>
      </w:r>
    </w:p>
    <w:p w14:paraId="4DD08489" w14:textId="77777777" w:rsidR="00E26050" w:rsidRPr="00617B24" w:rsidRDefault="00E26050" w:rsidP="00617B24">
      <w:pPr>
        <w:pStyle w:val="Listenabsatz"/>
        <w:numPr>
          <w:ilvl w:val="0"/>
          <w:numId w:val="12"/>
        </w:numPr>
        <w:rPr>
          <w:rFonts w:ascii="Century Gothic" w:hAnsi="Century Gothic"/>
          <w:sz w:val="20"/>
          <w:szCs w:val="20"/>
        </w:rPr>
      </w:pPr>
      <w:r w:rsidRPr="00617B24">
        <w:rPr>
          <w:rFonts w:ascii="Century Gothic" w:hAnsi="Century Gothic"/>
          <w:sz w:val="20"/>
          <w:szCs w:val="20"/>
        </w:rPr>
        <w:t>Tierhaltung, Herkunft, Nachhaltigkeit.</w:t>
      </w:r>
    </w:p>
    <w:p w14:paraId="537954B5" w14:textId="77777777" w:rsidR="00E26050" w:rsidRPr="00617B24" w:rsidRDefault="00E26050" w:rsidP="00617B24">
      <w:pPr>
        <w:pStyle w:val="Listenabsatz"/>
        <w:numPr>
          <w:ilvl w:val="0"/>
          <w:numId w:val="12"/>
        </w:numPr>
        <w:rPr>
          <w:rFonts w:ascii="Century Gothic" w:hAnsi="Century Gothic"/>
          <w:sz w:val="20"/>
          <w:szCs w:val="20"/>
        </w:rPr>
      </w:pPr>
      <w:r w:rsidRPr="00617B24">
        <w:rPr>
          <w:rFonts w:ascii="Century Gothic" w:hAnsi="Century Gothic"/>
          <w:sz w:val="20"/>
          <w:szCs w:val="20"/>
        </w:rPr>
        <w:t>Unsicherheit bei Menge und Auswahl.</w:t>
      </w:r>
    </w:p>
    <w:p w14:paraId="70B394E5" w14:textId="124CCA12" w:rsidR="00E26050" w:rsidRPr="00E26050" w:rsidRDefault="008A430C" w:rsidP="00E26050">
      <w:pPr>
        <w:rPr>
          <w:rFonts w:ascii="Century Gothic" w:hAnsi="Century Gothic"/>
          <w:sz w:val="20"/>
          <w:szCs w:val="20"/>
        </w:rPr>
      </w:pPr>
      <w:r>
        <w:rPr>
          <w:rFonts w:ascii="Century Gothic" w:hAnsi="Century Gothic"/>
          <w:sz w:val="20"/>
          <w:szCs w:val="20"/>
        </w:rPr>
        <w:t>PEX/</w:t>
      </w:r>
      <w:r w:rsidR="00E26050" w:rsidRPr="00E26050">
        <w:rPr>
          <w:rFonts w:ascii="Century Gothic" w:hAnsi="Century Gothic"/>
          <w:sz w:val="20"/>
          <w:szCs w:val="20"/>
        </w:rPr>
        <w:t>Kundenverhalten:</w:t>
      </w:r>
    </w:p>
    <w:p w14:paraId="7A6E0549" w14:textId="77777777" w:rsidR="00E26050" w:rsidRPr="00617B24" w:rsidRDefault="00E26050" w:rsidP="00617B24">
      <w:pPr>
        <w:pStyle w:val="Listenabsatz"/>
        <w:numPr>
          <w:ilvl w:val="0"/>
          <w:numId w:val="13"/>
        </w:numPr>
        <w:rPr>
          <w:rFonts w:ascii="Century Gothic" w:hAnsi="Century Gothic"/>
          <w:sz w:val="20"/>
          <w:szCs w:val="20"/>
        </w:rPr>
      </w:pPr>
      <w:r w:rsidRPr="00617B24">
        <w:rPr>
          <w:rFonts w:ascii="Century Gothic" w:hAnsi="Century Gothic"/>
          <w:sz w:val="20"/>
          <w:szCs w:val="20"/>
        </w:rPr>
        <w:t>Bestimmt, aber unentschlossen bei mehreren Optionen.</w:t>
      </w:r>
    </w:p>
    <w:p w14:paraId="69CDBE7F" w14:textId="717F80EA" w:rsidR="00E26050" w:rsidRPr="00617B24" w:rsidRDefault="00E26050" w:rsidP="00617B24">
      <w:pPr>
        <w:pStyle w:val="Listenabsatz"/>
        <w:numPr>
          <w:ilvl w:val="0"/>
          <w:numId w:val="13"/>
        </w:numPr>
        <w:rPr>
          <w:rFonts w:ascii="Century Gothic" w:hAnsi="Century Gothic"/>
          <w:sz w:val="20"/>
          <w:szCs w:val="20"/>
        </w:rPr>
      </w:pPr>
      <w:r w:rsidRPr="00617B24">
        <w:rPr>
          <w:rFonts w:ascii="Century Gothic" w:hAnsi="Century Gothic"/>
          <w:sz w:val="20"/>
          <w:szCs w:val="20"/>
        </w:rPr>
        <w:t xml:space="preserve">Erwartet klare Vorteile und Nutzen (z. B. </w:t>
      </w:r>
      <w:r w:rsidR="008B7251">
        <w:rPr>
          <w:rFonts w:ascii="Century Gothic" w:hAnsi="Century Gothic"/>
          <w:sz w:val="20"/>
          <w:szCs w:val="20"/>
        </w:rPr>
        <w:t>Kundenkarte</w:t>
      </w:r>
      <w:r w:rsidRPr="00617B24">
        <w:rPr>
          <w:rFonts w:ascii="Century Gothic" w:hAnsi="Century Gothic"/>
          <w:sz w:val="20"/>
          <w:szCs w:val="20"/>
        </w:rPr>
        <w:t>-Vorteile).</w:t>
      </w:r>
    </w:p>
    <w:p w14:paraId="15120D71" w14:textId="19F1B867" w:rsidR="00E26050" w:rsidRPr="00E26050" w:rsidRDefault="008A430C" w:rsidP="00E26050">
      <w:pPr>
        <w:rPr>
          <w:rFonts w:ascii="Century Gothic" w:hAnsi="Century Gothic"/>
          <w:sz w:val="20"/>
          <w:szCs w:val="20"/>
        </w:rPr>
      </w:pPr>
      <w:r>
        <w:rPr>
          <w:rFonts w:ascii="Century Gothic" w:hAnsi="Century Gothic"/>
          <w:sz w:val="20"/>
          <w:szCs w:val="20"/>
        </w:rPr>
        <w:t>PEX/</w:t>
      </w:r>
      <w:r w:rsidR="008269FD">
        <w:rPr>
          <w:rFonts w:ascii="Century Gothic" w:hAnsi="Century Gothic"/>
          <w:sz w:val="20"/>
          <w:szCs w:val="20"/>
        </w:rPr>
        <w:t>Kundenerwartung</w:t>
      </w:r>
      <w:r w:rsidR="00E26050" w:rsidRPr="00E26050">
        <w:rPr>
          <w:rFonts w:ascii="Century Gothic" w:hAnsi="Century Gothic"/>
          <w:sz w:val="20"/>
          <w:szCs w:val="20"/>
        </w:rPr>
        <w:t>:</w:t>
      </w:r>
    </w:p>
    <w:p w14:paraId="7034137E" w14:textId="70703B9A" w:rsidR="00E26050" w:rsidRPr="00617B24" w:rsidRDefault="00E26050" w:rsidP="00617B24">
      <w:pPr>
        <w:pStyle w:val="Listenabsatz"/>
        <w:numPr>
          <w:ilvl w:val="0"/>
          <w:numId w:val="14"/>
        </w:numPr>
        <w:rPr>
          <w:rFonts w:ascii="Century Gothic" w:hAnsi="Century Gothic"/>
          <w:sz w:val="20"/>
          <w:szCs w:val="20"/>
        </w:rPr>
      </w:pPr>
      <w:r w:rsidRPr="00617B24">
        <w:rPr>
          <w:rFonts w:ascii="Century Gothic" w:hAnsi="Century Gothic"/>
          <w:sz w:val="20"/>
          <w:szCs w:val="20"/>
        </w:rPr>
        <w:t>Kompetente Beratung mit Sortimentskenntnis</w:t>
      </w:r>
      <w:r w:rsidR="00D101CA" w:rsidRPr="00852A10">
        <w:rPr>
          <w:rFonts w:ascii="Century Gothic" w:hAnsi="Century Gothic"/>
          <w:sz w:val="20"/>
          <w:szCs w:val="20"/>
        </w:rPr>
        <w:t>sen</w:t>
      </w:r>
      <w:r w:rsidR="00D101CA">
        <w:rPr>
          <w:rFonts w:ascii="Century Gothic" w:hAnsi="Century Gothic"/>
          <w:sz w:val="20"/>
          <w:szCs w:val="20"/>
        </w:rPr>
        <w:t>.</w:t>
      </w:r>
    </w:p>
    <w:p w14:paraId="18DCB8F2" w14:textId="77777777" w:rsidR="00E26050" w:rsidRPr="00617B24" w:rsidRDefault="00E26050" w:rsidP="00617B24">
      <w:pPr>
        <w:pStyle w:val="Listenabsatz"/>
        <w:numPr>
          <w:ilvl w:val="0"/>
          <w:numId w:val="14"/>
        </w:numPr>
        <w:rPr>
          <w:rFonts w:ascii="Century Gothic" w:hAnsi="Century Gothic"/>
          <w:sz w:val="20"/>
          <w:szCs w:val="20"/>
        </w:rPr>
      </w:pPr>
      <w:r w:rsidRPr="00617B24">
        <w:rPr>
          <w:rFonts w:ascii="Century Gothic" w:hAnsi="Century Gothic"/>
          <w:sz w:val="20"/>
          <w:szCs w:val="20"/>
        </w:rPr>
        <w:t>Nachhaltigkeits- und Herkunftsargumente.</w:t>
      </w:r>
    </w:p>
    <w:p w14:paraId="66AFCC3E" w14:textId="77777777" w:rsidR="00E26050" w:rsidRPr="00617B24" w:rsidRDefault="00E26050" w:rsidP="00617B24">
      <w:pPr>
        <w:pStyle w:val="Listenabsatz"/>
        <w:numPr>
          <w:ilvl w:val="0"/>
          <w:numId w:val="14"/>
        </w:numPr>
        <w:rPr>
          <w:rFonts w:ascii="Century Gothic" w:hAnsi="Century Gothic"/>
          <w:sz w:val="20"/>
          <w:szCs w:val="20"/>
        </w:rPr>
      </w:pPr>
      <w:r w:rsidRPr="00617B24">
        <w:rPr>
          <w:rFonts w:ascii="Century Gothic" w:hAnsi="Century Gothic"/>
          <w:sz w:val="20"/>
          <w:szCs w:val="20"/>
        </w:rPr>
        <w:t>Klare Empfehlung zu Mengen (pro Person ca. 150–200 g Käse).</w:t>
      </w:r>
    </w:p>
    <w:p w14:paraId="013B4670" w14:textId="77777777" w:rsidR="00E26050" w:rsidRPr="00617B24" w:rsidRDefault="00E26050" w:rsidP="00617B24">
      <w:pPr>
        <w:pStyle w:val="Listenabsatz"/>
        <w:numPr>
          <w:ilvl w:val="0"/>
          <w:numId w:val="14"/>
        </w:numPr>
        <w:rPr>
          <w:rFonts w:ascii="Century Gothic" w:hAnsi="Century Gothic"/>
          <w:sz w:val="20"/>
          <w:szCs w:val="20"/>
        </w:rPr>
      </w:pPr>
      <w:r w:rsidRPr="00617B24">
        <w:rPr>
          <w:rFonts w:ascii="Century Gothic" w:hAnsi="Century Gothic"/>
          <w:sz w:val="20"/>
          <w:szCs w:val="20"/>
        </w:rPr>
        <w:t>Zusatzempfehlungen für eine attraktive Präsentation.</w:t>
      </w:r>
    </w:p>
    <w:p w14:paraId="5A09D6FB" w14:textId="77777777" w:rsidR="00E26050" w:rsidRPr="00E26050" w:rsidRDefault="00E26050" w:rsidP="00E26050">
      <w:pPr>
        <w:rPr>
          <w:rFonts w:ascii="Century Gothic" w:hAnsi="Century Gothic"/>
          <w:sz w:val="20"/>
          <w:szCs w:val="20"/>
        </w:rPr>
      </w:pPr>
    </w:p>
    <w:p w14:paraId="7B064BE3" w14:textId="7A15A7ED" w:rsidR="002A1FA7" w:rsidRPr="00016713" w:rsidRDefault="00C06E84" w:rsidP="00CC4916">
      <w:pPr>
        <w:pStyle w:val="berschrift2"/>
        <w:rPr>
          <w:rFonts w:ascii="Century Gothic" w:eastAsiaTheme="minorEastAsia" w:hAnsi="Century Gothic"/>
          <w:b/>
          <w:bCs/>
          <w:color w:val="auto"/>
          <w:sz w:val="24"/>
          <w:szCs w:val="24"/>
        </w:rPr>
      </w:pPr>
      <w:bookmarkStart w:id="29" w:name="_Toc185514014"/>
      <w:bookmarkStart w:id="30" w:name="_Toc185589925"/>
      <w:r>
        <w:rPr>
          <w:rFonts w:ascii="Century Gothic" w:eastAsiaTheme="minorEastAsia" w:hAnsi="Century Gothic"/>
          <w:b/>
          <w:bCs/>
          <w:color w:val="auto"/>
          <w:sz w:val="24"/>
          <w:szCs w:val="24"/>
        </w:rPr>
        <w:t>2</w:t>
      </w:r>
      <w:r w:rsidR="002A1FA7" w:rsidRPr="00016713">
        <w:rPr>
          <w:rFonts w:ascii="Century Gothic" w:eastAsiaTheme="minorEastAsia" w:hAnsi="Century Gothic"/>
          <w:b/>
          <w:bCs/>
          <w:color w:val="auto"/>
          <w:sz w:val="24"/>
          <w:szCs w:val="24"/>
        </w:rPr>
        <w:t>.</w:t>
      </w:r>
      <w:r w:rsidR="00845B98">
        <w:rPr>
          <w:rFonts w:ascii="Century Gothic" w:eastAsiaTheme="minorEastAsia" w:hAnsi="Century Gothic"/>
          <w:b/>
          <w:bCs/>
          <w:color w:val="auto"/>
          <w:sz w:val="24"/>
          <w:szCs w:val="24"/>
        </w:rPr>
        <w:t>3</w:t>
      </w:r>
      <w:r w:rsidR="00F11518" w:rsidRPr="00016713">
        <w:rPr>
          <w:rFonts w:ascii="Century Gothic" w:eastAsiaTheme="minorEastAsia" w:hAnsi="Century Gothic"/>
          <w:b/>
          <w:bCs/>
          <w:color w:val="auto"/>
          <w:sz w:val="24"/>
          <w:szCs w:val="24"/>
        </w:rPr>
        <w:t xml:space="preserve"> </w:t>
      </w:r>
      <w:r w:rsidR="002A1FA7" w:rsidRPr="00016713">
        <w:rPr>
          <w:rFonts w:ascii="Century Gothic" w:eastAsiaTheme="minorEastAsia" w:hAnsi="Century Gothic"/>
          <w:b/>
          <w:bCs/>
          <w:color w:val="auto"/>
          <w:sz w:val="24"/>
          <w:szCs w:val="24"/>
        </w:rPr>
        <w:t>Beurteilungskriterien</w:t>
      </w:r>
      <w:r w:rsidR="00A47A75" w:rsidRPr="00016713">
        <w:rPr>
          <w:rFonts w:ascii="Century Gothic" w:eastAsiaTheme="minorEastAsia" w:hAnsi="Century Gothic"/>
          <w:b/>
          <w:bCs/>
          <w:color w:val="auto"/>
          <w:sz w:val="24"/>
          <w:szCs w:val="24"/>
        </w:rPr>
        <w:t xml:space="preserve"> «</w:t>
      </w:r>
      <w:r w:rsidR="00BA5BB1" w:rsidRPr="00016713">
        <w:rPr>
          <w:rFonts w:ascii="Century Gothic" w:eastAsiaTheme="minorEastAsia" w:hAnsi="Century Gothic"/>
          <w:b/>
          <w:bCs/>
          <w:color w:val="auto"/>
          <w:sz w:val="24"/>
          <w:szCs w:val="24"/>
        </w:rPr>
        <w:t>Gestalten von Kundenbeziehungen»</w:t>
      </w:r>
      <w:bookmarkEnd w:id="29"/>
      <w:bookmarkEnd w:id="30"/>
    </w:p>
    <w:p w14:paraId="3B9A38BA" w14:textId="3FC1E724" w:rsidR="002A1FA7" w:rsidRPr="00CA7D61" w:rsidRDefault="002A1FA7" w:rsidP="00CC4916">
      <w:pPr>
        <w:rPr>
          <w:rFonts w:ascii="Century Gothic" w:hAnsi="Century Gothic"/>
          <w:sz w:val="20"/>
          <w:szCs w:val="20"/>
        </w:rPr>
      </w:pPr>
      <w:r w:rsidRPr="00CA7D61">
        <w:rPr>
          <w:rFonts w:ascii="Century Gothic" w:hAnsi="Century Gothic"/>
          <w:sz w:val="20"/>
          <w:szCs w:val="20"/>
        </w:rPr>
        <w:t xml:space="preserve">Folgende </w:t>
      </w:r>
      <w:r w:rsidR="009B5EAC" w:rsidRPr="00CA7D61">
        <w:rPr>
          <w:rFonts w:ascii="Century Gothic" w:hAnsi="Century Gothic"/>
          <w:sz w:val="20"/>
          <w:szCs w:val="20"/>
        </w:rPr>
        <w:t xml:space="preserve">5 </w:t>
      </w:r>
      <w:r w:rsidRPr="00CA7D61">
        <w:rPr>
          <w:rFonts w:ascii="Century Gothic" w:hAnsi="Century Gothic"/>
          <w:sz w:val="20"/>
          <w:szCs w:val="20"/>
        </w:rPr>
        <w:t>Leitfragen werden im Handlungskompetenzbereich «</w:t>
      </w:r>
      <w:r w:rsidR="00C97003" w:rsidRPr="00CA7D61">
        <w:rPr>
          <w:rFonts w:ascii="Century Gothic" w:hAnsi="Century Gothic"/>
          <w:sz w:val="20"/>
          <w:szCs w:val="20"/>
        </w:rPr>
        <w:t>Gestalten von Kundenbeziehungen</w:t>
      </w:r>
      <w:r w:rsidRPr="00CA7D61">
        <w:rPr>
          <w:rFonts w:ascii="Century Gothic" w:hAnsi="Century Gothic"/>
          <w:sz w:val="20"/>
          <w:szCs w:val="20"/>
        </w:rPr>
        <w:t xml:space="preserve">» überprüft: </w:t>
      </w:r>
    </w:p>
    <w:p w14:paraId="2A3C7077" w14:textId="4AAF71E2" w:rsidR="00BA5BB1" w:rsidRPr="00CA7D61" w:rsidRDefault="00BA5BB1" w:rsidP="00CC4916">
      <w:pPr>
        <w:pStyle w:val="paragraph"/>
        <w:spacing w:before="0" w:beforeAutospacing="0" w:after="0" w:afterAutospacing="0"/>
        <w:textAlignment w:val="baseline"/>
        <w:rPr>
          <w:rFonts w:ascii="Century Gothic" w:hAnsi="Century Gothic" w:cs="Segoe UI"/>
          <w:color w:val="000000"/>
          <w:sz w:val="20"/>
          <w:szCs w:val="20"/>
        </w:rPr>
      </w:pPr>
      <w:r w:rsidRPr="00CA7D61">
        <w:rPr>
          <w:rStyle w:val="normaltextrun"/>
          <w:rFonts w:ascii="Century Gothic" w:hAnsi="Century Gothic" w:cs="Segoe UI"/>
          <w:b/>
          <w:bCs/>
          <w:sz w:val="20"/>
          <w:szCs w:val="20"/>
        </w:rPr>
        <w:t>Beurteilungskriterium 1: Ersten Kundenkontakt geeignet gestalten </w:t>
      </w:r>
      <w:r w:rsidRPr="00CA7D61">
        <w:rPr>
          <w:rStyle w:val="eop"/>
          <w:rFonts w:ascii="Century Gothic" w:hAnsi="Century Gothic" w:cs="Segoe UI"/>
          <w:sz w:val="20"/>
          <w:szCs w:val="20"/>
        </w:rPr>
        <w:t> </w:t>
      </w:r>
    </w:p>
    <w:p w14:paraId="755868F7" w14:textId="6B461DF1" w:rsidR="002A1FA7" w:rsidRDefault="00BA5BB1" w:rsidP="00CC4916">
      <w:pPr>
        <w:pStyle w:val="paragraph"/>
        <w:spacing w:before="0" w:beforeAutospacing="0" w:after="0" w:afterAutospacing="0"/>
        <w:textAlignment w:val="baseline"/>
        <w:rPr>
          <w:rStyle w:val="eop"/>
          <w:rFonts w:ascii="Century Gothic" w:hAnsi="Century Gothic" w:cs="Segoe UI"/>
          <w:sz w:val="20"/>
          <w:szCs w:val="20"/>
        </w:rPr>
      </w:pPr>
      <w:r w:rsidRPr="00CA7D61">
        <w:rPr>
          <w:rStyle w:val="normaltextrun"/>
          <w:rFonts w:ascii="Century Gothic" w:hAnsi="Century Gothic" w:cs="Segoe UI"/>
          <w:sz w:val="20"/>
          <w:szCs w:val="20"/>
        </w:rPr>
        <w:t>Leitfrage: Gestaltet der/die Lernende den ersten Kundenkontakt auf geeignete Weise</w:t>
      </w:r>
      <w:r w:rsidR="00ED7D64" w:rsidRPr="00CA7D61">
        <w:rPr>
          <w:rStyle w:val="normaltextrun"/>
          <w:rFonts w:ascii="Century Gothic" w:hAnsi="Century Gothic" w:cs="Segoe UI"/>
          <w:sz w:val="20"/>
          <w:szCs w:val="20"/>
        </w:rPr>
        <w:t xml:space="preserve"> </w:t>
      </w:r>
      <w:r w:rsidR="00DD6B7F">
        <w:rPr>
          <w:rStyle w:val="normaltextrun"/>
          <w:rFonts w:ascii="Century Gothic" w:hAnsi="Century Gothic" w:cs="Segoe UI"/>
          <w:sz w:val="20"/>
          <w:szCs w:val="20"/>
        </w:rPr>
        <w:br/>
      </w:r>
      <w:r w:rsidR="002A1FA7" w:rsidRPr="00CA7D61">
        <w:rPr>
          <w:rStyle w:val="eop"/>
          <w:rFonts w:ascii="Century Gothic" w:hAnsi="Century Gothic" w:cs="Segoe UI"/>
          <w:sz w:val="20"/>
          <w:szCs w:val="20"/>
        </w:rPr>
        <w:t>(</w:t>
      </w:r>
      <w:r w:rsidR="002153E0" w:rsidRPr="002153E0">
        <w:rPr>
          <w:rFonts w:ascii="Century Gothic" w:hAnsi="Century Gothic"/>
          <w:sz w:val="20"/>
          <w:szCs w:val="20"/>
        </w:rPr>
        <w:t>Sie sind im EFZ-Grundprotokoll</w:t>
      </w:r>
      <w:r w:rsidR="002A1FA7" w:rsidRPr="00CA7D61">
        <w:rPr>
          <w:rFonts w:ascii="Century Gothic" w:hAnsi="Century Gothic"/>
          <w:sz w:val="20"/>
          <w:szCs w:val="20"/>
        </w:rPr>
        <w:t xml:space="preserve"> auf Seite </w:t>
      </w:r>
      <w:r w:rsidR="004526B0">
        <w:rPr>
          <w:rFonts w:ascii="Century Gothic" w:hAnsi="Century Gothic"/>
          <w:sz w:val="20"/>
          <w:szCs w:val="20"/>
        </w:rPr>
        <w:t>32</w:t>
      </w:r>
      <w:r w:rsidR="00BA4082" w:rsidRPr="00CA7D61">
        <w:rPr>
          <w:rFonts w:ascii="Century Gothic" w:hAnsi="Century Gothic"/>
          <w:sz w:val="20"/>
          <w:szCs w:val="20"/>
        </w:rPr>
        <w:t xml:space="preserve"> </w:t>
      </w:r>
      <w:r w:rsidR="002A1FA7" w:rsidRPr="00CA7D61">
        <w:rPr>
          <w:rFonts w:ascii="Century Gothic" w:hAnsi="Century Gothic"/>
          <w:sz w:val="20"/>
          <w:szCs w:val="20"/>
        </w:rPr>
        <w:t>zu finden)</w:t>
      </w:r>
      <w:r w:rsidR="002A1FA7" w:rsidRPr="00CA7D61">
        <w:rPr>
          <w:rStyle w:val="normaltextrun"/>
          <w:rFonts w:ascii="Century Gothic" w:hAnsi="Century Gothic" w:cs="Segoe UI"/>
          <w:sz w:val="20"/>
          <w:szCs w:val="20"/>
        </w:rPr>
        <w:t>?</w:t>
      </w:r>
      <w:r w:rsidR="002A1FA7" w:rsidRPr="00CA7D61">
        <w:rPr>
          <w:rStyle w:val="eop"/>
          <w:rFonts w:ascii="Century Gothic" w:hAnsi="Century Gothic" w:cs="Segoe UI"/>
          <w:sz w:val="20"/>
          <w:szCs w:val="20"/>
        </w:rPr>
        <w:t> </w:t>
      </w:r>
    </w:p>
    <w:p w14:paraId="518BF06C" w14:textId="77777777" w:rsidR="00DD6B7F" w:rsidRPr="00DD6B7F" w:rsidRDefault="00DD6B7F" w:rsidP="00CC4916">
      <w:pPr>
        <w:pStyle w:val="paragraph"/>
        <w:spacing w:before="0" w:beforeAutospacing="0" w:after="0" w:afterAutospacing="0"/>
        <w:textAlignment w:val="baseline"/>
        <w:rPr>
          <w:rFonts w:ascii="Century Gothic" w:hAnsi="Century Gothic" w:cs="Segoe UI"/>
          <w:sz w:val="8"/>
          <w:szCs w:val="8"/>
        </w:rPr>
      </w:pPr>
    </w:p>
    <w:p w14:paraId="541C4673" w14:textId="77777777" w:rsidR="006737B1" w:rsidRPr="00CA7D61" w:rsidRDefault="006737B1" w:rsidP="00CC4916">
      <w:pPr>
        <w:pStyle w:val="paragraph"/>
        <w:spacing w:before="0" w:beforeAutospacing="0" w:after="0" w:afterAutospacing="0"/>
        <w:textAlignment w:val="baseline"/>
        <w:rPr>
          <w:rFonts w:ascii="Century Gothic" w:hAnsi="Century Gothic" w:cs="Segoe UI"/>
          <w:color w:val="000000"/>
          <w:sz w:val="20"/>
          <w:szCs w:val="20"/>
        </w:rPr>
      </w:pPr>
      <w:r w:rsidRPr="00CA7D61">
        <w:rPr>
          <w:rStyle w:val="normaltextrun"/>
          <w:rFonts w:ascii="Century Gothic" w:hAnsi="Century Gothic" w:cs="Segoe UI"/>
          <w:b/>
          <w:bCs/>
          <w:sz w:val="20"/>
          <w:szCs w:val="20"/>
        </w:rPr>
        <w:t>Beurteilungskriterium 2: Kundenbedürfnisse analysieren und Lösungen präsentieren</w:t>
      </w:r>
      <w:r w:rsidRPr="00CA7D61">
        <w:rPr>
          <w:rStyle w:val="eop"/>
          <w:rFonts w:ascii="Century Gothic" w:hAnsi="Century Gothic" w:cs="Segoe UI"/>
          <w:sz w:val="20"/>
          <w:szCs w:val="20"/>
        </w:rPr>
        <w:t> </w:t>
      </w:r>
    </w:p>
    <w:p w14:paraId="7A69BD36" w14:textId="5AC276E9" w:rsidR="002A1FA7" w:rsidRDefault="006737B1" w:rsidP="00CC4916">
      <w:pPr>
        <w:pStyle w:val="paragraph"/>
        <w:spacing w:before="0" w:beforeAutospacing="0" w:after="0" w:afterAutospacing="0"/>
        <w:textAlignment w:val="baseline"/>
        <w:rPr>
          <w:rStyle w:val="normaltextrun"/>
          <w:rFonts w:ascii="Century Gothic" w:hAnsi="Century Gothic" w:cs="Segoe UI"/>
          <w:sz w:val="20"/>
          <w:szCs w:val="20"/>
        </w:rPr>
      </w:pPr>
      <w:r w:rsidRPr="00CA7D61">
        <w:rPr>
          <w:rStyle w:val="normaltextrun"/>
          <w:rFonts w:ascii="Century Gothic" w:hAnsi="Century Gothic" w:cs="Segoe UI"/>
          <w:sz w:val="20"/>
          <w:szCs w:val="20"/>
        </w:rPr>
        <w:t>Leitfrage: Erfragt der/die Lernende das Kundenbedürfnis detailliert und präsentiert passende Lösungen</w:t>
      </w:r>
      <w:r w:rsidR="00CF627D" w:rsidRPr="00CA7D61">
        <w:rPr>
          <w:rStyle w:val="normaltextrun"/>
          <w:rFonts w:ascii="Century Gothic" w:hAnsi="Century Gothic" w:cs="Segoe UI"/>
          <w:sz w:val="20"/>
          <w:szCs w:val="20"/>
        </w:rPr>
        <w:t xml:space="preserve"> (</w:t>
      </w:r>
      <w:r w:rsidR="002153E0" w:rsidRPr="002153E0">
        <w:rPr>
          <w:rFonts w:ascii="Century Gothic" w:hAnsi="Century Gothic"/>
          <w:sz w:val="20"/>
          <w:szCs w:val="20"/>
        </w:rPr>
        <w:t xml:space="preserve">Sie sind im EFZ-Grundprotokoll </w:t>
      </w:r>
      <w:r w:rsidR="002A1FA7" w:rsidRPr="00CA7D61">
        <w:rPr>
          <w:rFonts w:ascii="Century Gothic" w:hAnsi="Century Gothic"/>
          <w:sz w:val="20"/>
          <w:szCs w:val="20"/>
        </w:rPr>
        <w:t xml:space="preserve">auf Seite </w:t>
      </w:r>
      <w:r w:rsidR="004526B0">
        <w:rPr>
          <w:rFonts w:ascii="Century Gothic" w:hAnsi="Century Gothic"/>
          <w:sz w:val="20"/>
          <w:szCs w:val="20"/>
        </w:rPr>
        <w:t>36</w:t>
      </w:r>
      <w:r w:rsidR="00BA4082" w:rsidRPr="00CA7D61">
        <w:rPr>
          <w:rFonts w:ascii="Century Gothic" w:hAnsi="Century Gothic"/>
          <w:sz w:val="20"/>
          <w:szCs w:val="20"/>
        </w:rPr>
        <w:t xml:space="preserve"> </w:t>
      </w:r>
      <w:r w:rsidR="002A1FA7" w:rsidRPr="00CA7D61">
        <w:rPr>
          <w:rFonts w:ascii="Century Gothic" w:hAnsi="Century Gothic"/>
          <w:sz w:val="20"/>
          <w:szCs w:val="20"/>
        </w:rPr>
        <w:t>zu finden)</w:t>
      </w:r>
      <w:r w:rsidR="002A1FA7" w:rsidRPr="00CA7D61">
        <w:rPr>
          <w:rStyle w:val="normaltextrun"/>
          <w:rFonts w:ascii="Century Gothic" w:hAnsi="Century Gothic" w:cs="Segoe UI"/>
          <w:sz w:val="20"/>
          <w:szCs w:val="20"/>
        </w:rPr>
        <w:t>?</w:t>
      </w:r>
      <w:r w:rsidR="002A1FA7" w:rsidRPr="00CA7D61">
        <w:rPr>
          <w:rStyle w:val="eop"/>
          <w:rFonts w:ascii="Century Gothic" w:hAnsi="Century Gothic" w:cs="Segoe UI"/>
          <w:sz w:val="20"/>
          <w:szCs w:val="20"/>
        </w:rPr>
        <w:t> </w:t>
      </w:r>
      <w:r w:rsidR="002A1FA7" w:rsidRPr="00CA7D61">
        <w:rPr>
          <w:rStyle w:val="normaltextrun"/>
          <w:rFonts w:ascii="Century Gothic" w:hAnsi="Century Gothic" w:cs="Segoe UI"/>
          <w:sz w:val="20"/>
          <w:szCs w:val="20"/>
        </w:rPr>
        <w:t xml:space="preserve"> </w:t>
      </w:r>
    </w:p>
    <w:p w14:paraId="2D1AE764" w14:textId="77777777" w:rsidR="00DD6B7F" w:rsidRPr="00DD6B7F" w:rsidRDefault="00DD6B7F" w:rsidP="00CC4916">
      <w:pPr>
        <w:pStyle w:val="paragraph"/>
        <w:spacing w:before="0" w:beforeAutospacing="0" w:after="0" w:afterAutospacing="0"/>
        <w:textAlignment w:val="baseline"/>
        <w:rPr>
          <w:rStyle w:val="normaltextrun"/>
          <w:rFonts w:ascii="Century Gothic" w:hAnsi="Century Gothic" w:cs="Segoe UI"/>
          <w:sz w:val="8"/>
          <w:szCs w:val="8"/>
        </w:rPr>
      </w:pPr>
    </w:p>
    <w:p w14:paraId="1089A190" w14:textId="674E9241" w:rsidR="006737B1" w:rsidRPr="00CA7D61" w:rsidRDefault="006737B1" w:rsidP="00CC4916">
      <w:pPr>
        <w:pStyle w:val="paragraph"/>
        <w:spacing w:before="0" w:beforeAutospacing="0" w:after="0" w:afterAutospacing="0"/>
        <w:textAlignment w:val="baseline"/>
        <w:rPr>
          <w:rFonts w:ascii="Century Gothic" w:hAnsi="Century Gothic" w:cs="Segoe UI"/>
          <w:color w:val="000000"/>
          <w:sz w:val="20"/>
          <w:szCs w:val="20"/>
        </w:rPr>
      </w:pPr>
      <w:r w:rsidRPr="00CA7D61">
        <w:rPr>
          <w:rStyle w:val="normaltextrun"/>
          <w:rFonts w:ascii="Century Gothic" w:hAnsi="Century Gothic" w:cs="Segoe UI"/>
          <w:b/>
          <w:bCs/>
          <w:sz w:val="20"/>
          <w:szCs w:val="20"/>
        </w:rPr>
        <w:t xml:space="preserve">Beurteilungskriterium 3: </w:t>
      </w:r>
      <w:proofErr w:type="spellStart"/>
      <w:proofErr w:type="gramStart"/>
      <w:r w:rsidRPr="00CA7D61">
        <w:rPr>
          <w:rStyle w:val="normaltextrun"/>
          <w:rFonts w:ascii="Century Gothic" w:hAnsi="Century Gothic" w:cs="Segoe UI"/>
          <w:b/>
          <w:bCs/>
          <w:sz w:val="20"/>
          <w:szCs w:val="20"/>
        </w:rPr>
        <w:t>Kund:innen</w:t>
      </w:r>
      <w:proofErr w:type="spellEnd"/>
      <w:proofErr w:type="gramEnd"/>
      <w:r w:rsidRPr="00CA7D61">
        <w:rPr>
          <w:rStyle w:val="normaltextrun"/>
          <w:rFonts w:ascii="Century Gothic" w:hAnsi="Century Gothic" w:cs="Segoe UI"/>
          <w:b/>
          <w:bCs/>
          <w:sz w:val="20"/>
          <w:szCs w:val="20"/>
        </w:rPr>
        <w:t xml:space="preserve"> überzeugend beraten</w:t>
      </w:r>
      <w:r w:rsidRPr="00CA7D61">
        <w:rPr>
          <w:rStyle w:val="eop"/>
          <w:rFonts w:ascii="Century Gothic" w:hAnsi="Century Gothic" w:cs="Segoe UI"/>
          <w:sz w:val="20"/>
          <w:szCs w:val="20"/>
        </w:rPr>
        <w:t> </w:t>
      </w:r>
    </w:p>
    <w:p w14:paraId="3B52F0A6" w14:textId="7158B956" w:rsidR="002A1FA7" w:rsidRDefault="006737B1" w:rsidP="00CC4916">
      <w:pPr>
        <w:pStyle w:val="paragraph"/>
        <w:spacing w:before="0" w:beforeAutospacing="0" w:after="0" w:afterAutospacing="0"/>
        <w:textAlignment w:val="baseline"/>
        <w:rPr>
          <w:rStyle w:val="normaltextrun"/>
          <w:rFonts w:ascii="Century Gothic" w:hAnsi="Century Gothic" w:cs="Segoe UI"/>
          <w:sz w:val="20"/>
          <w:szCs w:val="20"/>
        </w:rPr>
      </w:pPr>
      <w:r w:rsidRPr="00CA7D61">
        <w:rPr>
          <w:rStyle w:val="normaltextrun"/>
          <w:rFonts w:ascii="Century Gothic" w:hAnsi="Century Gothic" w:cs="Segoe UI"/>
          <w:sz w:val="20"/>
          <w:szCs w:val="20"/>
        </w:rPr>
        <w:t>Leitfrage: Berät der/die Lernende kundenorientiert und überzeugend</w:t>
      </w:r>
      <w:r w:rsidR="00CF627D" w:rsidRPr="00CA7D61">
        <w:rPr>
          <w:rStyle w:val="normaltextrun"/>
          <w:rFonts w:ascii="Century Gothic" w:hAnsi="Century Gothic" w:cs="Segoe UI"/>
          <w:sz w:val="20"/>
          <w:szCs w:val="20"/>
        </w:rPr>
        <w:t xml:space="preserve"> </w:t>
      </w:r>
      <w:r w:rsidR="00FF020D">
        <w:rPr>
          <w:rStyle w:val="normaltextrun"/>
          <w:rFonts w:ascii="Century Gothic" w:hAnsi="Century Gothic" w:cs="Segoe UI"/>
          <w:sz w:val="20"/>
          <w:szCs w:val="20"/>
        </w:rPr>
        <w:br/>
      </w:r>
      <w:r w:rsidR="002A1FA7" w:rsidRPr="00CA7D61">
        <w:rPr>
          <w:rStyle w:val="eop"/>
          <w:rFonts w:ascii="Century Gothic" w:hAnsi="Century Gothic" w:cs="Segoe UI"/>
          <w:sz w:val="20"/>
          <w:szCs w:val="20"/>
        </w:rPr>
        <w:t>(</w:t>
      </w:r>
      <w:r w:rsidR="002153E0" w:rsidRPr="002153E0">
        <w:rPr>
          <w:rFonts w:ascii="Century Gothic" w:hAnsi="Century Gothic"/>
          <w:sz w:val="20"/>
          <w:szCs w:val="20"/>
        </w:rPr>
        <w:t xml:space="preserve">Sie sind im </w:t>
      </w:r>
      <w:r w:rsidR="000921A0" w:rsidRPr="002153E0">
        <w:rPr>
          <w:rFonts w:ascii="Century Gothic" w:hAnsi="Century Gothic"/>
          <w:sz w:val="20"/>
          <w:szCs w:val="20"/>
        </w:rPr>
        <w:t>EFZ-Grundprotokoll,</w:t>
      </w:r>
      <w:r w:rsidR="002153E0" w:rsidRPr="002153E0">
        <w:rPr>
          <w:rFonts w:ascii="Century Gothic" w:hAnsi="Century Gothic"/>
          <w:sz w:val="20"/>
          <w:szCs w:val="20"/>
        </w:rPr>
        <w:t xml:space="preserve"> </w:t>
      </w:r>
      <w:r w:rsidR="002A1FA7" w:rsidRPr="00CA7D61">
        <w:rPr>
          <w:rFonts w:ascii="Century Gothic" w:hAnsi="Century Gothic"/>
          <w:sz w:val="20"/>
          <w:szCs w:val="20"/>
        </w:rPr>
        <w:t xml:space="preserve">Seite </w:t>
      </w:r>
      <w:r w:rsidR="004526B0">
        <w:rPr>
          <w:rFonts w:ascii="Century Gothic" w:hAnsi="Century Gothic"/>
          <w:sz w:val="20"/>
          <w:szCs w:val="20"/>
        </w:rPr>
        <w:t>37</w:t>
      </w:r>
      <w:r w:rsidR="00BA4082" w:rsidRPr="00CA7D61">
        <w:rPr>
          <w:rFonts w:ascii="Century Gothic" w:hAnsi="Century Gothic"/>
          <w:sz w:val="20"/>
          <w:szCs w:val="20"/>
        </w:rPr>
        <w:t xml:space="preserve"> </w:t>
      </w:r>
      <w:r w:rsidR="002A1FA7" w:rsidRPr="00CA7D61">
        <w:rPr>
          <w:rFonts w:ascii="Century Gothic" w:hAnsi="Century Gothic"/>
          <w:sz w:val="20"/>
          <w:szCs w:val="20"/>
        </w:rPr>
        <w:t>zu finden)</w:t>
      </w:r>
      <w:r w:rsidR="002A1FA7" w:rsidRPr="00CA7D61">
        <w:rPr>
          <w:rStyle w:val="normaltextrun"/>
          <w:rFonts w:ascii="Century Gothic" w:hAnsi="Century Gothic" w:cs="Segoe UI"/>
          <w:sz w:val="20"/>
          <w:szCs w:val="20"/>
        </w:rPr>
        <w:t>?</w:t>
      </w:r>
      <w:r w:rsidR="002A1FA7" w:rsidRPr="00CA7D61">
        <w:rPr>
          <w:rStyle w:val="eop"/>
          <w:rFonts w:ascii="Century Gothic" w:hAnsi="Century Gothic" w:cs="Segoe UI"/>
          <w:sz w:val="20"/>
          <w:szCs w:val="20"/>
        </w:rPr>
        <w:t> </w:t>
      </w:r>
      <w:r w:rsidR="002A1FA7" w:rsidRPr="00CA7D61">
        <w:rPr>
          <w:rStyle w:val="normaltextrun"/>
          <w:rFonts w:ascii="Century Gothic" w:hAnsi="Century Gothic" w:cs="Segoe UI"/>
          <w:sz w:val="20"/>
          <w:szCs w:val="20"/>
        </w:rPr>
        <w:t xml:space="preserve"> </w:t>
      </w:r>
    </w:p>
    <w:p w14:paraId="350BD264" w14:textId="77777777" w:rsidR="00DD6B7F" w:rsidRPr="00DD6B7F" w:rsidRDefault="00DD6B7F" w:rsidP="00CC4916">
      <w:pPr>
        <w:pStyle w:val="paragraph"/>
        <w:spacing w:before="0" w:beforeAutospacing="0" w:after="0" w:afterAutospacing="0"/>
        <w:textAlignment w:val="baseline"/>
        <w:rPr>
          <w:rFonts w:ascii="Century Gothic" w:hAnsi="Century Gothic" w:cs="Segoe UI"/>
          <w:sz w:val="8"/>
          <w:szCs w:val="8"/>
        </w:rPr>
      </w:pPr>
    </w:p>
    <w:p w14:paraId="5DC1FBED" w14:textId="2CAD5543" w:rsidR="00ED7D64" w:rsidRPr="00CA7D61" w:rsidRDefault="00ED7D64" w:rsidP="00CC4916">
      <w:pPr>
        <w:pStyle w:val="paragraph"/>
        <w:spacing w:before="0" w:beforeAutospacing="0" w:after="0" w:afterAutospacing="0"/>
        <w:textAlignment w:val="baseline"/>
        <w:rPr>
          <w:rFonts w:ascii="Century Gothic" w:hAnsi="Century Gothic" w:cs="Segoe UI"/>
          <w:color w:val="000000"/>
          <w:sz w:val="20"/>
          <w:szCs w:val="20"/>
        </w:rPr>
      </w:pPr>
      <w:r w:rsidRPr="00CA7D61">
        <w:rPr>
          <w:rStyle w:val="normaltextrun"/>
          <w:rFonts w:ascii="Century Gothic" w:hAnsi="Century Gothic" w:cs="Segoe UI"/>
          <w:b/>
          <w:bCs/>
          <w:sz w:val="20"/>
          <w:szCs w:val="20"/>
        </w:rPr>
        <w:t>Beurteilungskriterium 4: Verkaufsabschluss professionell gestalten</w:t>
      </w:r>
      <w:r w:rsidRPr="00CA7D61">
        <w:rPr>
          <w:rStyle w:val="eop"/>
          <w:rFonts w:ascii="Century Gothic" w:hAnsi="Century Gothic" w:cs="Segoe UI"/>
          <w:sz w:val="20"/>
          <w:szCs w:val="20"/>
        </w:rPr>
        <w:t> </w:t>
      </w:r>
    </w:p>
    <w:p w14:paraId="1CFE9932" w14:textId="73CB1046" w:rsidR="002A1FA7" w:rsidRDefault="00ED7D64" w:rsidP="00CC4916">
      <w:pPr>
        <w:pStyle w:val="paragraph"/>
        <w:spacing w:before="0" w:beforeAutospacing="0" w:after="0" w:afterAutospacing="0"/>
        <w:textAlignment w:val="baseline"/>
        <w:rPr>
          <w:rStyle w:val="eop"/>
          <w:rFonts w:ascii="Century Gothic" w:hAnsi="Century Gothic" w:cs="Segoe UI"/>
          <w:sz w:val="20"/>
          <w:szCs w:val="20"/>
        </w:rPr>
      </w:pPr>
      <w:r w:rsidRPr="00CA7D61">
        <w:rPr>
          <w:rStyle w:val="normaltextrun"/>
          <w:rFonts w:ascii="Century Gothic" w:hAnsi="Century Gothic" w:cs="Segoe UI"/>
          <w:sz w:val="20"/>
          <w:szCs w:val="20"/>
        </w:rPr>
        <w:t>Leitfrage: Führt der/die Lernende den Abschluss des Kundengesprächs professionell aus</w:t>
      </w:r>
      <w:r w:rsidR="00CF627D" w:rsidRPr="00CA7D61">
        <w:rPr>
          <w:rStyle w:val="normaltextrun"/>
          <w:rFonts w:ascii="Century Gothic" w:hAnsi="Century Gothic" w:cs="Segoe UI"/>
          <w:sz w:val="20"/>
          <w:szCs w:val="20"/>
        </w:rPr>
        <w:t xml:space="preserve"> </w:t>
      </w:r>
      <w:r w:rsidR="00FF020D">
        <w:rPr>
          <w:rStyle w:val="normaltextrun"/>
          <w:rFonts w:ascii="Century Gothic" w:hAnsi="Century Gothic" w:cs="Segoe UI"/>
          <w:sz w:val="20"/>
          <w:szCs w:val="20"/>
        </w:rPr>
        <w:br/>
      </w:r>
      <w:r w:rsidR="002A1FA7" w:rsidRPr="00CA7D61">
        <w:rPr>
          <w:rStyle w:val="eop"/>
          <w:rFonts w:ascii="Century Gothic" w:hAnsi="Century Gothic" w:cs="Segoe UI"/>
          <w:sz w:val="20"/>
          <w:szCs w:val="20"/>
        </w:rPr>
        <w:t>(</w:t>
      </w:r>
      <w:r w:rsidR="002153E0" w:rsidRPr="002153E0">
        <w:rPr>
          <w:rFonts w:ascii="Century Gothic" w:hAnsi="Century Gothic"/>
          <w:sz w:val="20"/>
          <w:szCs w:val="20"/>
        </w:rPr>
        <w:t xml:space="preserve">Sie sind im EFZ-Grundprotokoll </w:t>
      </w:r>
      <w:r w:rsidR="002A1FA7" w:rsidRPr="00CA7D61">
        <w:rPr>
          <w:rFonts w:ascii="Century Gothic" w:hAnsi="Century Gothic"/>
          <w:sz w:val="20"/>
          <w:szCs w:val="20"/>
        </w:rPr>
        <w:t xml:space="preserve">auf Seite </w:t>
      </w:r>
      <w:r w:rsidR="004526B0">
        <w:rPr>
          <w:rFonts w:ascii="Century Gothic" w:hAnsi="Century Gothic"/>
          <w:sz w:val="20"/>
          <w:szCs w:val="20"/>
        </w:rPr>
        <w:t>38</w:t>
      </w:r>
      <w:r w:rsidR="00BA4082" w:rsidRPr="00CA7D61">
        <w:rPr>
          <w:rFonts w:ascii="Century Gothic" w:hAnsi="Century Gothic"/>
          <w:sz w:val="20"/>
          <w:szCs w:val="20"/>
        </w:rPr>
        <w:t xml:space="preserve"> </w:t>
      </w:r>
      <w:r w:rsidR="002A1FA7" w:rsidRPr="00CA7D61">
        <w:rPr>
          <w:rFonts w:ascii="Century Gothic" w:hAnsi="Century Gothic"/>
          <w:sz w:val="20"/>
          <w:szCs w:val="20"/>
        </w:rPr>
        <w:t>zu finden)</w:t>
      </w:r>
      <w:r w:rsidR="002A1FA7" w:rsidRPr="00CA7D61">
        <w:rPr>
          <w:rStyle w:val="normaltextrun"/>
          <w:rFonts w:ascii="Century Gothic" w:hAnsi="Century Gothic" w:cs="Segoe UI"/>
          <w:sz w:val="20"/>
          <w:szCs w:val="20"/>
        </w:rPr>
        <w:t>?</w:t>
      </w:r>
      <w:r w:rsidR="002A1FA7" w:rsidRPr="00CA7D61">
        <w:rPr>
          <w:rStyle w:val="eop"/>
          <w:rFonts w:ascii="Century Gothic" w:hAnsi="Century Gothic" w:cs="Segoe UI"/>
          <w:sz w:val="20"/>
          <w:szCs w:val="20"/>
        </w:rPr>
        <w:t> </w:t>
      </w:r>
    </w:p>
    <w:p w14:paraId="236B6D20" w14:textId="77777777" w:rsidR="00DD6B7F" w:rsidRPr="00DD6B7F" w:rsidRDefault="00DD6B7F" w:rsidP="00CC4916">
      <w:pPr>
        <w:pStyle w:val="paragraph"/>
        <w:spacing w:before="0" w:beforeAutospacing="0" w:after="0" w:afterAutospacing="0"/>
        <w:textAlignment w:val="baseline"/>
        <w:rPr>
          <w:rStyle w:val="eop"/>
          <w:rFonts w:ascii="Century Gothic" w:hAnsi="Century Gothic" w:cs="Segoe UI"/>
          <w:sz w:val="8"/>
          <w:szCs w:val="8"/>
        </w:rPr>
      </w:pPr>
    </w:p>
    <w:p w14:paraId="108C8CE8" w14:textId="680024F1" w:rsidR="002A1FA7" w:rsidRDefault="00ED7D64" w:rsidP="00CC4916">
      <w:pPr>
        <w:pStyle w:val="paragraph"/>
        <w:spacing w:before="0" w:beforeAutospacing="0" w:after="0" w:afterAutospacing="0"/>
        <w:textAlignment w:val="baseline"/>
        <w:rPr>
          <w:rStyle w:val="eop"/>
          <w:rFonts w:ascii="Century Gothic" w:hAnsi="Century Gothic" w:cs="Segoe UI"/>
          <w:sz w:val="20"/>
          <w:szCs w:val="20"/>
        </w:rPr>
      </w:pPr>
      <w:r w:rsidRPr="433B2BD1">
        <w:rPr>
          <w:rStyle w:val="normaltextrun"/>
          <w:rFonts w:ascii="Century Gothic" w:hAnsi="Century Gothic" w:cs="Segoe UI"/>
          <w:b/>
          <w:bCs/>
          <w:sz w:val="20"/>
          <w:szCs w:val="20"/>
        </w:rPr>
        <w:t xml:space="preserve">Beurteilungskriterium 5: Mit </w:t>
      </w:r>
      <w:proofErr w:type="spellStart"/>
      <w:proofErr w:type="gramStart"/>
      <w:r w:rsidRPr="433B2BD1">
        <w:rPr>
          <w:rStyle w:val="normaltextrun"/>
          <w:rFonts w:ascii="Century Gothic" w:hAnsi="Century Gothic" w:cs="Segoe UI"/>
          <w:b/>
          <w:bCs/>
          <w:sz w:val="20"/>
          <w:szCs w:val="20"/>
        </w:rPr>
        <w:t>Kund:innen</w:t>
      </w:r>
      <w:proofErr w:type="spellEnd"/>
      <w:proofErr w:type="gramEnd"/>
      <w:r w:rsidRPr="433B2BD1">
        <w:rPr>
          <w:rStyle w:val="normaltextrun"/>
          <w:rFonts w:ascii="Century Gothic" w:hAnsi="Century Gothic" w:cs="Segoe UI"/>
          <w:b/>
          <w:bCs/>
          <w:sz w:val="20"/>
          <w:szCs w:val="20"/>
        </w:rPr>
        <w:t xml:space="preserve"> professionell umgehen</w:t>
      </w:r>
      <w:r w:rsidR="00343F4E">
        <w:rPr>
          <w:rStyle w:val="normaltextrun"/>
          <w:rFonts w:ascii="Century Gothic" w:hAnsi="Century Gothic" w:cs="Segoe UI"/>
          <w:b/>
          <w:bCs/>
          <w:sz w:val="20"/>
          <w:szCs w:val="20"/>
        </w:rPr>
        <w:br/>
      </w:r>
      <w:r w:rsidR="00343F4E" w:rsidRPr="00AA5B9C">
        <w:rPr>
          <w:rStyle w:val="normaltextrun"/>
          <w:rFonts w:ascii="Century Gothic" w:hAnsi="Century Gothic" w:cs="Segoe UI"/>
          <w:sz w:val="20"/>
          <w:szCs w:val="20"/>
        </w:rPr>
        <w:t>Leitfrage</w:t>
      </w:r>
      <w:r w:rsidR="00B54E4C" w:rsidRPr="00AA5B9C">
        <w:rPr>
          <w:rStyle w:val="normaltextrun"/>
          <w:rFonts w:ascii="Century Gothic" w:hAnsi="Century Gothic" w:cs="Segoe UI"/>
          <w:sz w:val="20"/>
          <w:szCs w:val="20"/>
        </w:rPr>
        <w:t xml:space="preserve">: </w:t>
      </w:r>
      <w:r w:rsidR="001653CC" w:rsidRPr="00AA5B9C">
        <w:rPr>
          <w:rStyle w:val="normaltextrun"/>
          <w:rFonts w:ascii="Century Gothic" w:hAnsi="Century Gothic" w:cs="Segoe UI"/>
          <w:sz w:val="20"/>
          <w:szCs w:val="20"/>
        </w:rPr>
        <w:t>Pflegt</w:t>
      </w:r>
      <w:r w:rsidR="00440FC9" w:rsidRPr="00AA5B9C">
        <w:rPr>
          <w:rStyle w:val="normaltextrun"/>
          <w:rFonts w:ascii="Century Gothic" w:hAnsi="Century Gothic" w:cs="Segoe UI"/>
          <w:sz w:val="20"/>
          <w:szCs w:val="20"/>
        </w:rPr>
        <w:t xml:space="preserve"> der/die Lernende einen professionellen</w:t>
      </w:r>
      <w:r w:rsidR="00380295" w:rsidRPr="00AA5B9C">
        <w:rPr>
          <w:rStyle w:val="normaltextrun"/>
          <w:rFonts w:ascii="Century Gothic" w:hAnsi="Century Gothic" w:cs="Segoe UI"/>
          <w:sz w:val="20"/>
          <w:szCs w:val="20"/>
        </w:rPr>
        <w:t xml:space="preserve"> Um</w:t>
      </w:r>
      <w:r w:rsidR="00313EEB" w:rsidRPr="00AA5B9C">
        <w:rPr>
          <w:rStyle w:val="normaltextrun"/>
          <w:rFonts w:ascii="Century Gothic" w:hAnsi="Century Gothic" w:cs="Segoe UI"/>
          <w:sz w:val="20"/>
          <w:szCs w:val="20"/>
        </w:rPr>
        <w:t xml:space="preserve">gang mit den </w:t>
      </w:r>
      <w:r w:rsidR="004B0EFF" w:rsidRPr="00AA5B9C">
        <w:rPr>
          <w:rStyle w:val="normaltextrun"/>
          <w:rFonts w:ascii="Century Gothic" w:hAnsi="Century Gothic" w:cs="Segoe UI"/>
          <w:sz w:val="20"/>
          <w:szCs w:val="20"/>
        </w:rPr>
        <w:t>dem Kunden/der Kundin</w:t>
      </w:r>
      <w:r w:rsidR="00AA5B9C" w:rsidRPr="00AA5B9C">
        <w:rPr>
          <w:rStyle w:val="normaltextrun"/>
          <w:rFonts w:ascii="Century Gothic" w:hAnsi="Century Gothic" w:cs="Segoe UI"/>
          <w:sz w:val="20"/>
          <w:szCs w:val="20"/>
        </w:rPr>
        <w:t>?</w:t>
      </w:r>
      <w:r w:rsidRPr="00AA5B9C">
        <w:rPr>
          <w:rStyle w:val="normaltextrun"/>
        </w:rPr>
        <w:t> </w:t>
      </w:r>
      <w:r w:rsidR="00CF627D" w:rsidRPr="433B2BD1">
        <w:rPr>
          <w:rStyle w:val="eop"/>
          <w:rFonts w:ascii="Century Gothic" w:hAnsi="Century Gothic" w:cs="Segoe UI"/>
          <w:sz w:val="20"/>
          <w:szCs w:val="20"/>
        </w:rPr>
        <w:t>(</w:t>
      </w:r>
      <w:r w:rsidR="002153E0" w:rsidRPr="002153E0">
        <w:rPr>
          <w:rFonts w:ascii="Century Gothic" w:hAnsi="Century Gothic"/>
          <w:sz w:val="20"/>
          <w:szCs w:val="20"/>
        </w:rPr>
        <w:t xml:space="preserve">Sie sind im EFZ-Grundprotokoll </w:t>
      </w:r>
      <w:r w:rsidR="00CF627D" w:rsidRPr="433B2BD1">
        <w:rPr>
          <w:rFonts w:ascii="Century Gothic" w:hAnsi="Century Gothic"/>
          <w:sz w:val="20"/>
          <w:szCs w:val="20"/>
        </w:rPr>
        <w:t xml:space="preserve">auf Seite </w:t>
      </w:r>
      <w:r w:rsidR="004526B0">
        <w:rPr>
          <w:rFonts w:ascii="Century Gothic" w:hAnsi="Century Gothic"/>
          <w:sz w:val="20"/>
          <w:szCs w:val="20"/>
        </w:rPr>
        <w:t>39</w:t>
      </w:r>
      <w:r w:rsidR="00BA4082" w:rsidRPr="00CA7D61">
        <w:rPr>
          <w:rFonts w:ascii="Century Gothic" w:hAnsi="Century Gothic"/>
          <w:sz w:val="20"/>
          <w:szCs w:val="20"/>
        </w:rPr>
        <w:t xml:space="preserve"> </w:t>
      </w:r>
      <w:r w:rsidR="00CF627D" w:rsidRPr="00CA7D61">
        <w:rPr>
          <w:rFonts w:ascii="Century Gothic" w:hAnsi="Century Gothic"/>
          <w:sz w:val="20"/>
          <w:szCs w:val="20"/>
        </w:rPr>
        <w:t>zu finden)</w:t>
      </w:r>
      <w:r w:rsidR="00CF627D" w:rsidRPr="433B2BD1">
        <w:rPr>
          <w:rStyle w:val="normaltextrun"/>
          <w:rFonts w:ascii="Century Gothic" w:hAnsi="Century Gothic" w:cs="Segoe UI"/>
          <w:sz w:val="20"/>
          <w:szCs w:val="20"/>
        </w:rPr>
        <w:t>?</w:t>
      </w:r>
      <w:r w:rsidR="00CF627D" w:rsidRPr="433B2BD1">
        <w:rPr>
          <w:rStyle w:val="eop"/>
          <w:rFonts w:ascii="Century Gothic" w:hAnsi="Century Gothic" w:cs="Segoe UI"/>
          <w:sz w:val="20"/>
          <w:szCs w:val="20"/>
        </w:rPr>
        <w:t> </w:t>
      </w:r>
      <w:r w:rsidR="00CF627D" w:rsidRPr="00CA7D61">
        <w:rPr>
          <w:rStyle w:val="eop"/>
          <w:rFonts w:ascii="Century Gothic" w:hAnsi="Century Gothic" w:cs="Segoe UI"/>
          <w:sz w:val="20"/>
          <w:szCs w:val="20"/>
        </w:rPr>
        <w:t> </w:t>
      </w:r>
    </w:p>
    <w:p w14:paraId="3847758F" w14:textId="77777777" w:rsidR="009312FB" w:rsidRDefault="009312FB">
      <w:pPr>
        <w:rPr>
          <w:rStyle w:val="eop"/>
          <w:rFonts w:ascii="Century Gothic" w:eastAsia="Times New Roman" w:hAnsi="Century Gothic" w:cs="Segoe UI"/>
          <w:kern w:val="0"/>
          <w:sz w:val="20"/>
          <w:szCs w:val="20"/>
          <w:lang w:eastAsia="de-CH"/>
          <w14:ligatures w14:val="none"/>
        </w:rPr>
      </w:pPr>
      <w:bookmarkStart w:id="31" w:name="_Toc185514015"/>
      <w:r>
        <w:rPr>
          <w:rStyle w:val="eop"/>
          <w:rFonts w:ascii="Century Gothic" w:eastAsia="Times New Roman" w:hAnsi="Century Gothic" w:cs="Segoe UI"/>
          <w:kern w:val="0"/>
          <w:sz w:val="20"/>
          <w:szCs w:val="20"/>
          <w:lang w:eastAsia="de-CH"/>
          <w14:ligatures w14:val="none"/>
        </w:rPr>
        <w:br w:type="page"/>
      </w:r>
    </w:p>
    <w:p w14:paraId="12446C77" w14:textId="68BD4CF2" w:rsidR="00AA1476" w:rsidRPr="009C7023" w:rsidRDefault="0036041A" w:rsidP="009C7023">
      <w:pPr>
        <w:pStyle w:val="berschrift1"/>
        <w:numPr>
          <w:ilvl w:val="0"/>
          <w:numId w:val="22"/>
        </w:numPr>
        <w:rPr>
          <w:rFonts w:ascii="Century Gothic" w:eastAsia="Bahnschrift" w:hAnsi="Century Gothic"/>
          <w:b/>
          <w:bCs/>
          <w:color w:val="auto"/>
          <w:sz w:val="28"/>
          <w:szCs w:val="28"/>
        </w:rPr>
      </w:pPr>
      <w:bookmarkStart w:id="32" w:name="_Toc185589926"/>
      <w:r>
        <w:rPr>
          <w:rFonts w:ascii="Century Gothic" w:eastAsia="Bahnschrift" w:hAnsi="Century Gothic"/>
          <w:b/>
          <w:bCs/>
          <w:color w:val="auto"/>
          <w:sz w:val="28"/>
          <w:szCs w:val="28"/>
        </w:rPr>
        <w:lastRenderedPageBreak/>
        <w:t xml:space="preserve">Teil: </w:t>
      </w:r>
      <w:r w:rsidR="00EB0364" w:rsidRPr="009C7023">
        <w:rPr>
          <w:rFonts w:ascii="Century Gothic" w:eastAsia="Bahnschrift" w:hAnsi="Century Gothic"/>
          <w:b/>
          <w:bCs/>
          <w:color w:val="auto"/>
          <w:sz w:val="28"/>
          <w:szCs w:val="28"/>
        </w:rPr>
        <w:t>Sc</w:t>
      </w:r>
      <w:r w:rsidR="0015370B" w:rsidRPr="009C7023">
        <w:rPr>
          <w:rFonts w:ascii="Century Gothic" w:eastAsia="Bahnschrift" w:hAnsi="Century Gothic"/>
          <w:b/>
          <w:bCs/>
          <w:color w:val="auto"/>
          <w:sz w:val="28"/>
          <w:szCs w:val="28"/>
        </w:rPr>
        <w:t xml:space="preserve">hwerpunkt </w:t>
      </w:r>
      <w:r w:rsidR="00EA43B8" w:rsidRPr="009C7023">
        <w:rPr>
          <w:rFonts w:ascii="Century Gothic" w:eastAsia="Bahnschrift" w:hAnsi="Century Gothic"/>
          <w:b/>
          <w:bCs/>
          <w:color w:val="auto"/>
          <w:sz w:val="28"/>
          <w:szCs w:val="28"/>
        </w:rPr>
        <w:t>Gestalten von Einkaufserlebnissen</w:t>
      </w:r>
      <w:bookmarkEnd w:id="31"/>
      <w:r>
        <w:rPr>
          <w:rFonts w:ascii="Century Gothic" w:eastAsia="Bahnschrift" w:hAnsi="Century Gothic"/>
          <w:b/>
          <w:bCs/>
          <w:color w:val="auto"/>
          <w:sz w:val="28"/>
          <w:szCs w:val="28"/>
        </w:rPr>
        <w:t xml:space="preserve"> (HKB E)</w:t>
      </w:r>
      <w:bookmarkEnd w:id="32"/>
    </w:p>
    <w:p w14:paraId="7A87E3FC" w14:textId="43CA095C" w:rsidR="00424C17" w:rsidRDefault="00424C17" w:rsidP="00AA1476">
      <w:pPr>
        <w:rPr>
          <w:rFonts w:ascii="Century Gothic" w:eastAsia="Bahnschrift" w:hAnsi="Century Gothic" w:cs="Bahnschrift"/>
          <w:sz w:val="20"/>
          <w:szCs w:val="20"/>
        </w:rPr>
      </w:pPr>
      <w:r w:rsidRPr="00115A4F">
        <w:rPr>
          <w:rFonts w:ascii="Century Gothic" w:eastAsia="Bahnschrift" w:hAnsi="Century Gothic" w:cs="Bahnschrift"/>
          <w:sz w:val="20"/>
          <w:szCs w:val="20"/>
        </w:rPr>
        <w:t>Der Fokus liegt auf dem Handlungskompetenzbereich E «Gestalten von Einkaufserlebnissen».</w:t>
      </w:r>
    </w:p>
    <w:p w14:paraId="78F5044E" w14:textId="7A277897" w:rsidR="00217B82" w:rsidRDefault="00A4569C" w:rsidP="00636CD7">
      <w:r>
        <w:rPr>
          <w:noProof/>
        </w:rPr>
        <mc:AlternateContent>
          <mc:Choice Requires="wps">
            <w:drawing>
              <wp:anchor distT="0" distB="0" distL="114300" distR="114300" simplePos="0" relativeHeight="251658247" behindDoc="0" locked="0" layoutInCell="1" allowOverlap="1" wp14:anchorId="01EFC61B" wp14:editId="1E8D2661">
                <wp:simplePos x="0" y="0"/>
                <wp:positionH relativeFrom="margin">
                  <wp:posOffset>11748</wp:posOffset>
                </wp:positionH>
                <wp:positionV relativeFrom="page">
                  <wp:posOffset>3919855</wp:posOffset>
                </wp:positionV>
                <wp:extent cx="5677535" cy="534035"/>
                <wp:effectExtent l="19050" t="19050" r="37465" b="37465"/>
                <wp:wrapNone/>
                <wp:docPr id="481434578" name="Rechteck 4"/>
                <wp:cNvGraphicFramePr/>
                <a:graphic xmlns:a="http://schemas.openxmlformats.org/drawingml/2006/main">
                  <a:graphicData uri="http://schemas.microsoft.com/office/word/2010/wordprocessingShape">
                    <wps:wsp>
                      <wps:cNvSpPr/>
                      <wps:spPr>
                        <a:xfrm>
                          <a:off x="0" y="0"/>
                          <a:ext cx="5677535" cy="534035"/>
                        </a:xfrm>
                        <a:prstGeom prst="rect">
                          <a:avLst/>
                        </a:prstGeom>
                        <a:noFill/>
                        <a:ln w="57150">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anchor>
            </w:drawing>
          </mc:Choice>
          <mc:Fallback>
            <w:pict>
              <v:rect w14:anchorId="361FF29E" id="Rechteck 4" o:spid="_x0000_s1026" style="position:absolute;margin-left:.95pt;margin-top:308.65pt;width:447.05pt;height:42.05pt;z-index:251658247;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" filled="f" strokecolor="#c00000" strokeweight="4.5pt">
                <w10:wrap anchorx="margin" anchory="page"/>
              </v:rect>
            </w:pict>
          </mc:Fallback>
        </mc:AlternateContent>
      </w:r>
      <w:r>
        <w:rPr>
          <w:noProof/>
        </w:rPr>
        <w:drawing>
          <wp:inline distT="0" distB="0" distL="0" distR="0" wp14:anchorId="377F9B79" wp14:editId="5E793D8F">
            <wp:extent cx="5643562" cy="3154633"/>
            <wp:effectExtent l="0" t="0" r="0" b="8255"/>
            <wp:docPr id="1304361375" name="Picture 1304361375" descr="Une image contenant texte, capture d’écran, Parallè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61375" name="Picture 1304361375" descr="Une image contenant texte, capture d’écran, Parallèle, nombre&#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53237" cy="3160041"/>
                    </a:xfrm>
                    <a:prstGeom prst="rect">
                      <a:avLst/>
                    </a:prstGeom>
                  </pic:spPr>
                </pic:pic>
              </a:graphicData>
            </a:graphic>
          </wp:inline>
        </w:drawing>
      </w:r>
    </w:p>
    <w:p w14:paraId="78EA08D1" w14:textId="1EEC16B0" w:rsidR="008515F7" w:rsidRPr="00E2536F" w:rsidRDefault="00C06E84" w:rsidP="00813695">
      <w:pPr>
        <w:pStyle w:val="berschrift2"/>
        <w:rPr>
          <w:rStyle w:val="berschrift2Zchn"/>
          <w:rFonts w:ascii="Century Gothic" w:hAnsi="Century Gothic"/>
          <w:b/>
          <w:bCs/>
          <w:color w:val="auto"/>
          <w:sz w:val="12"/>
          <w:szCs w:val="12"/>
        </w:rPr>
      </w:pPr>
      <w:bookmarkStart w:id="33" w:name="_Toc185514016"/>
      <w:bookmarkStart w:id="34" w:name="_Toc185589927"/>
      <w:r>
        <w:rPr>
          <w:rStyle w:val="berschrift2Zchn"/>
          <w:rFonts w:ascii="Century Gothic" w:hAnsi="Century Gothic"/>
          <w:b/>
          <w:bCs/>
          <w:color w:val="auto"/>
          <w:sz w:val="24"/>
          <w:szCs w:val="24"/>
        </w:rPr>
        <w:t>3</w:t>
      </w:r>
      <w:r w:rsidR="00AA1476" w:rsidRPr="002C1A13">
        <w:rPr>
          <w:rStyle w:val="berschrift2Zchn"/>
          <w:rFonts w:ascii="Century Gothic" w:hAnsi="Century Gothic"/>
          <w:b/>
          <w:bCs/>
          <w:color w:val="auto"/>
          <w:sz w:val="24"/>
          <w:szCs w:val="24"/>
        </w:rPr>
        <w:t>.</w:t>
      </w:r>
      <w:r w:rsidR="00845B98">
        <w:rPr>
          <w:rStyle w:val="berschrift2Zchn"/>
          <w:rFonts w:ascii="Century Gothic" w:hAnsi="Century Gothic"/>
          <w:b/>
          <w:bCs/>
          <w:color w:val="auto"/>
          <w:sz w:val="24"/>
          <w:szCs w:val="24"/>
        </w:rPr>
        <w:t>1</w:t>
      </w:r>
      <w:r w:rsidR="00AA1476" w:rsidRPr="002C1A13">
        <w:rPr>
          <w:rStyle w:val="berschrift2Zchn"/>
          <w:rFonts w:ascii="Century Gothic" w:hAnsi="Century Gothic"/>
          <w:b/>
          <w:bCs/>
          <w:color w:val="auto"/>
          <w:sz w:val="24"/>
          <w:szCs w:val="24"/>
        </w:rPr>
        <w:t xml:space="preserve"> </w:t>
      </w:r>
      <w:r w:rsidR="00551221">
        <w:rPr>
          <w:rStyle w:val="berschrift2Zchn"/>
          <w:rFonts w:ascii="Century Gothic" w:hAnsi="Century Gothic"/>
          <w:b/>
          <w:bCs/>
          <w:color w:val="auto"/>
          <w:sz w:val="24"/>
          <w:szCs w:val="24"/>
        </w:rPr>
        <w:t>Aufteilung</w:t>
      </w:r>
      <w:r w:rsidR="008515F7" w:rsidRPr="002C1A13">
        <w:rPr>
          <w:rStyle w:val="berschrift2Zchn"/>
          <w:rFonts w:ascii="Century Gothic" w:hAnsi="Century Gothic"/>
          <w:b/>
          <w:bCs/>
          <w:color w:val="auto"/>
          <w:sz w:val="24"/>
          <w:szCs w:val="24"/>
        </w:rPr>
        <w:t xml:space="preserve"> </w:t>
      </w:r>
      <w:bookmarkStart w:id="35" w:name="_Hlk185405651"/>
      <w:r w:rsidR="00AA1476" w:rsidRPr="002C1A13">
        <w:rPr>
          <w:rStyle w:val="berschrift2Zchn"/>
          <w:rFonts w:ascii="Century Gothic" w:hAnsi="Century Gothic"/>
          <w:b/>
          <w:bCs/>
          <w:color w:val="auto"/>
          <w:sz w:val="24"/>
          <w:szCs w:val="24"/>
        </w:rPr>
        <w:t>«</w:t>
      </w:r>
      <w:r w:rsidR="006A7858" w:rsidRPr="002C1A13">
        <w:rPr>
          <w:rStyle w:val="berschrift2Zchn"/>
          <w:rFonts w:ascii="Century Gothic" w:hAnsi="Century Gothic"/>
          <w:b/>
          <w:bCs/>
          <w:color w:val="auto"/>
          <w:sz w:val="24"/>
          <w:szCs w:val="24"/>
        </w:rPr>
        <w:t>Gestalten von Einkaufserlebnissen</w:t>
      </w:r>
      <w:r w:rsidR="00AA1476" w:rsidRPr="002C1A13">
        <w:rPr>
          <w:rStyle w:val="berschrift2Zchn"/>
          <w:rFonts w:ascii="Century Gothic" w:hAnsi="Century Gothic"/>
          <w:b/>
          <w:bCs/>
          <w:color w:val="auto"/>
          <w:sz w:val="24"/>
          <w:szCs w:val="24"/>
        </w:rPr>
        <w:t>»</w:t>
      </w:r>
      <w:bookmarkEnd w:id="33"/>
      <w:bookmarkEnd w:id="34"/>
      <w:bookmarkEnd w:id="35"/>
      <w:r w:rsidR="006D5320" w:rsidRPr="002C1A13">
        <w:rPr>
          <w:rStyle w:val="berschrift2Zchn"/>
          <w:rFonts w:ascii="Century Gothic" w:hAnsi="Century Gothic"/>
          <w:b/>
          <w:bCs/>
          <w:color w:val="auto"/>
          <w:sz w:val="24"/>
          <w:szCs w:val="24"/>
        </w:rPr>
        <w:br/>
      </w:r>
    </w:p>
    <w:p w14:paraId="78E3E464" w14:textId="3261CE31" w:rsidR="00BD30D9" w:rsidRDefault="00515D2E" w:rsidP="00BD30D9">
      <w:pPr>
        <w:jc w:val="both"/>
        <w:rPr>
          <w:rFonts w:ascii="Century Gothic" w:eastAsiaTheme="minorEastAsia" w:hAnsi="Century Gothic" w:cstheme="majorBidi"/>
          <w:b/>
          <w:bCs/>
          <w:sz w:val="24"/>
          <w:szCs w:val="24"/>
        </w:rPr>
      </w:pPr>
      <w:r>
        <w:rPr>
          <w:rFonts w:ascii="Century Gothic" w:eastAsiaTheme="minorEastAsia" w:hAnsi="Century Gothic" w:cstheme="majorBidi"/>
          <w:b/>
          <w:bCs/>
          <w:sz w:val="24"/>
          <w:szCs w:val="24"/>
        </w:rPr>
        <w:t xml:space="preserve">Teil: </w:t>
      </w:r>
      <w:r w:rsidR="00363A03" w:rsidRPr="008B4B2A">
        <w:rPr>
          <w:rFonts w:ascii="Century Gothic" w:eastAsiaTheme="minorEastAsia" w:hAnsi="Century Gothic" w:cstheme="majorBidi"/>
          <w:b/>
          <w:bCs/>
          <w:sz w:val="24"/>
          <w:szCs w:val="24"/>
        </w:rPr>
        <w:t>Anspruchsvolles Kundengespräch</w:t>
      </w:r>
    </w:p>
    <w:p w14:paraId="13555BD7" w14:textId="720AAD62" w:rsidR="00165E6A" w:rsidRDefault="00965B53" w:rsidP="00165E6A">
      <w:pPr>
        <w:jc w:val="both"/>
        <w:rPr>
          <w:rFonts w:ascii="Century Gothic" w:eastAsiaTheme="minorEastAsia" w:hAnsi="Century Gothic"/>
          <w:sz w:val="20"/>
          <w:szCs w:val="20"/>
        </w:rPr>
      </w:pPr>
      <w:r w:rsidRPr="00F933BB">
        <w:rPr>
          <w:rFonts w:ascii="Century Gothic" w:eastAsiaTheme="minorEastAsia" w:hAnsi="Century Gothic"/>
          <w:sz w:val="20"/>
          <w:szCs w:val="20"/>
        </w:rPr>
        <w:t xml:space="preserve">Die </w:t>
      </w:r>
      <w:r w:rsidR="00BD30D9" w:rsidRPr="00F933BB">
        <w:rPr>
          <w:rFonts w:ascii="Century Gothic" w:eastAsiaTheme="minorEastAsia" w:hAnsi="Century Gothic"/>
          <w:sz w:val="20"/>
          <w:szCs w:val="20"/>
        </w:rPr>
        <w:t>lernende</w:t>
      </w:r>
      <w:r w:rsidR="00363A03" w:rsidRPr="00F933BB">
        <w:rPr>
          <w:rFonts w:ascii="Century Gothic" w:eastAsiaTheme="minorEastAsia" w:hAnsi="Century Gothic"/>
          <w:sz w:val="20"/>
          <w:szCs w:val="20"/>
        </w:rPr>
        <w:t xml:space="preserve"> Person mit Schwerpunkt «Gestalten von Einkaufserlebnissen» zeigt in einem anspruchsvollen</w:t>
      </w:r>
      <w:r w:rsidR="00515D2E" w:rsidRPr="00F933BB">
        <w:rPr>
          <w:rFonts w:ascii="Century Gothic" w:eastAsiaTheme="minorEastAsia" w:hAnsi="Century Gothic"/>
          <w:sz w:val="20"/>
          <w:szCs w:val="20"/>
        </w:rPr>
        <w:t xml:space="preserve"> </w:t>
      </w:r>
      <w:r w:rsidR="00363A03" w:rsidRPr="00F933BB">
        <w:rPr>
          <w:rFonts w:ascii="Century Gothic" w:eastAsiaTheme="minorEastAsia" w:hAnsi="Century Gothic"/>
          <w:sz w:val="20"/>
          <w:szCs w:val="20"/>
        </w:rPr>
        <w:t xml:space="preserve">10-minütigen Kundengespräch, dass sie in der Lage ist, anspruchsvolle Situationen im Verkauf professionell zu meistern, und für </w:t>
      </w:r>
      <w:r w:rsidR="00B305B2">
        <w:rPr>
          <w:rFonts w:ascii="Century Gothic" w:eastAsiaTheme="minorEastAsia" w:hAnsi="Century Gothic"/>
          <w:sz w:val="20"/>
          <w:szCs w:val="20"/>
        </w:rPr>
        <w:t>die Kunden</w:t>
      </w:r>
      <w:r w:rsidR="00363A03" w:rsidRPr="00F933BB">
        <w:rPr>
          <w:rFonts w:ascii="Century Gothic" w:eastAsiaTheme="minorEastAsia" w:hAnsi="Century Gothic"/>
          <w:sz w:val="20"/>
          <w:szCs w:val="20"/>
        </w:rPr>
        <w:t xml:space="preserve"> ein Einkaufserlebnis zu schaffen. Die </w:t>
      </w:r>
      <w:r w:rsidR="00BD30D9" w:rsidRPr="00F933BB">
        <w:rPr>
          <w:rFonts w:ascii="Century Gothic" w:eastAsiaTheme="minorEastAsia" w:hAnsi="Century Gothic"/>
          <w:sz w:val="20"/>
          <w:szCs w:val="20"/>
        </w:rPr>
        <w:t>l</w:t>
      </w:r>
      <w:r w:rsidR="00363A03" w:rsidRPr="00F933BB">
        <w:rPr>
          <w:rFonts w:ascii="Century Gothic" w:eastAsiaTheme="minorEastAsia" w:hAnsi="Century Gothic"/>
          <w:sz w:val="20"/>
          <w:szCs w:val="20"/>
        </w:rPr>
        <w:t xml:space="preserve">ernende Person führt </w:t>
      </w:r>
      <w:r w:rsidR="00B305B2">
        <w:rPr>
          <w:rFonts w:ascii="Century Gothic" w:eastAsiaTheme="minorEastAsia" w:hAnsi="Century Gothic"/>
          <w:sz w:val="20"/>
          <w:szCs w:val="20"/>
        </w:rPr>
        <w:t xml:space="preserve">ein </w:t>
      </w:r>
      <w:r w:rsidR="00363A03" w:rsidRPr="00F933BB">
        <w:rPr>
          <w:rFonts w:ascii="Century Gothic" w:eastAsiaTheme="minorEastAsia" w:hAnsi="Century Gothic"/>
          <w:sz w:val="20"/>
          <w:szCs w:val="20"/>
        </w:rPr>
        <w:t>anspruchsvolle</w:t>
      </w:r>
      <w:r w:rsidR="00B305B2">
        <w:rPr>
          <w:rFonts w:ascii="Century Gothic" w:eastAsiaTheme="minorEastAsia" w:hAnsi="Century Gothic"/>
          <w:sz w:val="20"/>
          <w:szCs w:val="20"/>
        </w:rPr>
        <w:t>s</w:t>
      </w:r>
      <w:r w:rsidR="00363A03" w:rsidRPr="00F933BB">
        <w:rPr>
          <w:rFonts w:ascii="Century Gothic" w:eastAsiaTheme="minorEastAsia" w:hAnsi="Century Gothic"/>
          <w:sz w:val="20"/>
          <w:szCs w:val="20"/>
        </w:rPr>
        <w:t xml:space="preserve"> Kundengespräch (z.B. Reklamation</w:t>
      </w:r>
      <w:r w:rsidR="00B305B2">
        <w:rPr>
          <w:rFonts w:ascii="Century Gothic" w:eastAsiaTheme="minorEastAsia" w:hAnsi="Century Gothic"/>
          <w:sz w:val="20"/>
          <w:szCs w:val="20"/>
        </w:rPr>
        <w:t>,</w:t>
      </w:r>
      <w:r w:rsidR="00363A03" w:rsidRPr="00F933BB">
        <w:rPr>
          <w:rFonts w:ascii="Century Gothic" w:eastAsiaTheme="minorEastAsia" w:hAnsi="Century Gothic"/>
          <w:sz w:val="20"/>
          <w:szCs w:val="20"/>
        </w:rPr>
        <w:t xml:space="preserve"> </w:t>
      </w:r>
      <w:r w:rsidR="00B305B2">
        <w:rPr>
          <w:rFonts w:ascii="Century Gothic" w:eastAsiaTheme="minorEastAsia" w:hAnsi="Century Gothic"/>
          <w:sz w:val="20"/>
          <w:szCs w:val="20"/>
        </w:rPr>
        <w:t>aufgebrachter Kunde</w:t>
      </w:r>
      <w:r w:rsidR="00363A03" w:rsidRPr="00F933BB">
        <w:rPr>
          <w:rFonts w:ascii="Century Gothic" w:eastAsiaTheme="minorEastAsia" w:hAnsi="Century Gothic"/>
          <w:sz w:val="20"/>
          <w:szCs w:val="20"/>
        </w:rPr>
        <w:t xml:space="preserve">). </w:t>
      </w:r>
      <w:r w:rsidR="00165E6A" w:rsidRPr="00165E6A">
        <w:rPr>
          <w:rFonts w:ascii="Century Gothic" w:eastAsiaTheme="minorEastAsia" w:hAnsi="Century Gothic"/>
          <w:sz w:val="20"/>
          <w:szCs w:val="20"/>
        </w:rPr>
        <w:t xml:space="preserve">Ein Experte eine Expertin übernimmt bei der Prüfung die Rolle der Kundin des Kunden. Die andere Expertin der andere Experte hält die Beobachtungen im vorgegebenen Prüfungsraster fest. </w:t>
      </w:r>
    </w:p>
    <w:p w14:paraId="3AD23C35" w14:textId="1DC46B4E" w:rsidR="00515D2E" w:rsidRPr="00515D2E" w:rsidRDefault="00515D2E" w:rsidP="00165E6A">
      <w:pPr>
        <w:jc w:val="both"/>
        <w:rPr>
          <w:rFonts w:ascii="Century Gothic" w:eastAsiaTheme="minorEastAsia" w:hAnsi="Century Gothic" w:cstheme="majorBidi"/>
          <w:b/>
          <w:bCs/>
          <w:sz w:val="24"/>
          <w:szCs w:val="24"/>
        </w:rPr>
      </w:pPr>
      <w:r>
        <w:rPr>
          <w:rFonts w:ascii="Century Gothic" w:eastAsiaTheme="minorEastAsia" w:hAnsi="Century Gothic" w:cstheme="majorBidi"/>
          <w:b/>
          <w:bCs/>
          <w:sz w:val="24"/>
          <w:szCs w:val="24"/>
        </w:rPr>
        <w:t xml:space="preserve">Teil: </w:t>
      </w:r>
      <w:r w:rsidRPr="00515D2E">
        <w:rPr>
          <w:rFonts w:ascii="Century Gothic" w:eastAsiaTheme="minorEastAsia" w:hAnsi="Century Gothic" w:cstheme="majorBidi"/>
          <w:b/>
          <w:bCs/>
          <w:sz w:val="24"/>
          <w:szCs w:val="24"/>
        </w:rPr>
        <w:t>Praxisaufgabe</w:t>
      </w:r>
    </w:p>
    <w:p w14:paraId="011C0F32" w14:textId="2E5C9B24" w:rsidR="00515D2E" w:rsidRPr="00515D2E" w:rsidRDefault="00515D2E" w:rsidP="00515D2E">
      <w:pPr>
        <w:jc w:val="both"/>
        <w:rPr>
          <w:rFonts w:ascii="Century Gothic" w:eastAsiaTheme="minorEastAsia" w:hAnsi="Century Gothic"/>
          <w:sz w:val="20"/>
          <w:szCs w:val="20"/>
        </w:rPr>
      </w:pPr>
      <w:r w:rsidRPr="00515D2E">
        <w:rPr>
          <w:rFonts w:ascii="Century Gothic" w:eastAsiaTheme="minorEastAsia" w:hAnsi="Century Gothic"/>
          <w:sz w:val="20"/>
          <w:szCs w:val="20"/>
        </w:rPr>
        <w:t>Kundenanlässe und Verkaufspromotionen mitgestalten: Die lernende Person zeigt im Rahmen einer 20-minütigen Praxisaufgabe, dass sie in der Lage ist, Ideen für Kundenanlässe oder Verkaufspromotionen einzubringen. Sie plant Elemente einer konkreten Gestaltung eines Kundenanlasses bzw. einer Verkaufspromotion und erläutert die Gedanken, die sie sich dazu macht.</w:t>
      </w:r>
    </w:p>
    <w:p w14:paraId="36F043DB" w14:textId="215A9CA1" w:rsidR="00515D2E" w:rsidRPr="00515D2E" w:rsidRDefault="00515D2E" w:rsidP="00636CD7">
      <w:pPr>
        <w:rPr>
          <w:rStyle w:val="berschrift2Zchn"/>
          <w:rFonts w:ascii="Century Gothic" w:hAnsi="Century Gothic"/>
          <w:b/>
          <w:bCs/>
          <w:color w:val="auto"/>
          <w:sz w:val="24"/>
          <w:szCs w:val="24"/>
        </w:rPr>
      </w:pPr>
      <w:bookmarkStart w:id="36" w:name="_Toc185589928"/>
      <w:r w:rsidRPr="00515D2E">
        <w:rPr>
          <w:rStyle w:val="berschrift2Zchn"/>
          <w:rFonts w:ascii="Century Gothic" w:hAnsi="Century Gothic"/>
          <w:b/>
          <w:bCs/>
          <w:color w:val="auto"/>
          <w:sz w:val="24"/>
          <w:szCs w:val="24"/>
        </w:rPr>
        <w:t>3.2 Beispielfragen «Gestalten von Einkaufserlebnissen»</w:t>
      </w:r>
      <w:bookmarkEnd w:id="36"/>
    </w:p>
    <w:p w14:paraId="0B485509" w14:textId="2C7F9E7F" w:rsidR="00D73D3B" w:rsidRPr="00FF3958" w:rsidRDefault="00951C2E" w:rsidP="00636CD7">
      <w:pPr>
        <w:rPr>
          <w:rFonts w:ascii="Century Gothic" w:eastAsiaTheme="minorEastAsia" w:hAnsi="Century Gothic" w:cstheme="majorBidi"/>
          <w:sz w:val="20"/>
          <w:szCs w:val="20"/>
        </w:rPr>
      </w:pPr>
      <w:r>
        <w:rPr>
          <w:rFonts w:ascii="Century Gothic" w:eastAsiaTheme="minorEastAsia" w:hAnsi="Century Gothic" w:cstheme="majorBidi"/>
          <w:noProof/>
          <w:sz w:val="20"/>
          <w:szCs w:val="20"/>
        </w:rPr>
        <w:drawing>
          <wp:anchor distT="0" distB="0" distL="114300" distR="114300" simplePos="0" relativeHeight="251672597" behindDoc="0" locked="0" layoutInCell="1" allowOverlap="1" wp14:anchorId="55A38F16" wp14:editId="364B7E64">
            <wp:simplePos x="0" y="0"/>
            <wp:positionH relativeFrom="column">
              <wp:posOffset>5318125</wp:posOffset>
            </wp:positionH>
            <wp:positionV relativeFrom="paragraph">
              <wp:posOffset>57785</wp:posOffset>
            </wp:positionV>
            <wp:extent cx="453600" cy="453600"/>
            <wp:effectExtent l="19050" t="19050" r="22860" b="22860"/>
            <wp:wrapNone/>
            <wp:docPr id="737063998" name="Image 7" descr="Une image contenant motif, art, Symétrie, Graphique&#10;&#10;Description générée automatiquemen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63998" name="Image 7" descr="Une image contenant motif, art, Symétrie, Graphique&#10;&#10;Description générée automatiquement">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3600" cy="45360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836225" w:rsidRPr="008138B0">
        <w:rPr>
          <w:rFonts w:ascii="Century Gothic" w:hAnsi="Century Gothic"/>
          <w:b/>
          <w:bCs/>
          <w:noProof/>
          <w:sz w:val="16"/>
          <w:szCs w:val="16"/>
        </w:rPr>
        <w:drawing>
          <wp:anchor distT="0" distB="0" distL="114300" distR="114300" simplePos="0" relativeHeight="251658254" behindDoc="1" locked="0" layoutInCell="1" allowOverlap="1" wp14:anchorId="54F19E76" wp14:editId="4C67E2AA">
            <wp:simplePos x="0" y="0"/>
            <wp:positionH relativeFrom="column">
              <wp:posOffset>4941175</wp:posOffset>
            </wp:positionH>
            <wp:positionV relativeFrom="paragraph">
              <wp:posOffset>106975</wp:posOffset>
            </wp:positionV>
            <wp:extent cx="459339" cy="278559"/>
            <wp:effectExtent l="0" t="0" r="0" b="7620"/>
            <wp:wrapNone/>
            <wp:docPr id="1378135921" name="Grafik 10" descr="Ein Bild, das Text, Entwurf, Schwarz,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35921" name="Grafik 10" descr="Ein Bild, das Text, Entwurf, Schwarz, Schrift enthält.&#10;&#10;Automatisch generierte Beschreibu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339" cy="278559"/>
                    </a:xfrm>
                    <a:prstGeom prst="rect">
                      <a:avLst/>
                    </a:prstGeom>
                    <a:noFill/>
                  </pic:spPr>
                </pic:pic>
              </a:graphicData>
            </a:graphic>
            <wp14:sizeRelH relativeFrom="page">
              <wp14:pctWidth>0</wp14:pctWidth>
            </wp14:sizeRelH>
            <wp14:sizeRelV relativeFrom="page">
              <wp14:pctHeight>0</wp14:pctHeight>
            </wp14:sizeRelV>
          </wp:anchor>
        </w:drawing>
      </w:r>
      <w:r w:rsidR="008515F7" w:rsidRPr="008138B0">
        <w:rPr>
          <w:rFonts w:ascii="Century Gothic" w:eastAsiaTheme="minorEastAsia" w:hAnsi="Century Gothic" w:cstheme="majorBidi"/>
          <w:b/>
          <w:bCs/>
          <w:sz w:val="20"/>
          <w:szCs w:val="20"/>
        </w:rPr>
        <w:t>Teil</w:t>
      </w:r>
      <w:r w:rsidR="00BD30D9">
        <w:rPr>
          <w:rFonts w:ascii="Century Gothic" w:eastAsiaTheme="minorEastAsia" w:hAnsi="Century Gothic" w:cstheme="majorBidi"/>
          <w:b/>
          <w:bCs/>
          <w:sz w:val="20"/>
          <w:szCs w:val="20"/>
        </w:rPr>
        <w:t>:</w:t>
      </w:r>
      <w:r w:rsidR="008515F7" w:rsidRPr="008138B0">
        <w:rPr>
          <w:rFonts w:ascii="Century Gothic" w:eastAsiaTheme="minorEastAsia" w:hAnsi="Century Gothic" w:cstheme="majorBidi"/>
          <w:b/>
          <w:bCs/>
          <w:sz w:val="20"/>
          <w:szCs w:val="20"/>
        </w:rPr>
        <w:t xml:space="preserve"> Anspruchsvolles Kundengespräch</w:t>
      </w:r>
      <w:r w:rsidR="003A058B" w:rsidRPr="008138B0">
        <w:rPr>
          <w:rStyle w:val="berschrift2Zchn"/>
          <w:rFonts w:ascii="Century Gothic" w:hAnsi="Century Gothic"/>
          <w:noProof/>
          <w:color w:val="auto"/>
          <w:sz w:val="20"/>
          <w:szCs w:val="20"/>
        </w:rPr>
        <w:t xml:space="preserve"> </w:t>
      </w:r>
      <w:r w:rsidR="00D73D3B">
        <w:rPr>
          <w:rFonts w:ascii="Century Gothic" w:eastAsiaTheme="minorEastAsia" w:hAnsi="Century Gothic" w:cstheme="majorBidi"/>
          <w:sz w:val="24"/>
          <w:szCs w:val="24"/>
        </w:rPr>
        <w:br/>
      </w:r>
      <w:bookmarkStart w:id="37" w:name="_Hlk185404854"/>
      <w:r w:rsidR="004752DA" w:rsidRPr="00FF3958">
        <w:rPr>
          <w:rFonts w:ascii="Century Gothic" w:eastAsiaTheme="minorEastAsia" w:hAnsi="Century Gothic" w:cstheme="majorBidi"/>
          <w:sz w:val="20"/>
          <w:szCs w:val="20"/>
        </w:rPr>
        <w:t xml:space="preserve">Sie sind im EFZ-Grundprotokoll auf der Seite </w:t>
      </w:r>
      <w:r w:rsidR="003F42CA">
        <w:rPr>
          <w:rFonts w:ascii="Century Gothic" w:eastAsiaTheme="minorEastAsia" w:hAnsi="Century Gothic" w:cstheme="majorBidi"/>
          <w:sz w:val="20"/>
          <w:szCs w:val="20"/>
        </w:rPr>
        <w:t>19</w:t>
      </w:r>
      <w:r w:rsidR="00FF3958" w:rsidRPr="00FF3958">
        <w:rPr>
          <w:rFonts w:ascii="Century Gothic" w:eastAsiaTheme="minorEastAsia" w:hAnsi="Century Gothic" w:cstheme="majorBidi"/>
          <w:sz w:val="20"/>
          <w:szCs w:val="20"/>
        </w:rPr>
        <w:t xml:space="preserve"> zu finden</w:t>
      </w:r>
      <w:bookmarkEnd w:id="37"/>
      <w:r w:rsidR="000921A0">
        <w:rPr>
          <w:rFonts w:ascii="Century Gothic" w:eastAsiaTheme="minorEastAsia" w:hAnsi="Century Gothic" w:cstheme="majorBidi"/>
          <w:sz w:val="20"/>
          <w:szCs w:val="20"/>
        </w:rPr>
        <w:br/>
      </w:r>
      <w:r w:rsidR="000921A0" w:rsidRPr="000921A0">
        <w:rPr>
          <w:rFonts w:ascii="Century Gothic" w:eastAsiaTheme="minorEastAsia" w:hAnsi="Century Gothic" w:cstheme="majorBidi"/>
          <w:sz w:val="20"/>
          <w:szCs w:val="20"/>
        </w:rPr>
        <w:t>Für ein Videobeispiel scannen Sie bitte den QR-Code.</w:t>
      </w:r>
    </w:p>
    <w:p w14:paraId="6D7CBED3" w14:textId="2E6FD780" w:rsidR="00363A03" w:rsidRPr="008316D3" w:rsidRDefault="00363A03" w:rsidP="00363A03">
      <w:pPr>
        <w:rPr>
          <w:rFonts w:ascii="Century Gothic" w:eastAsiaTheme="minorEastAsia" w:hAnsi="Century Gothic" w:cstheme="majorBidi"/>
          <w:sz w:val="20"/>
          <w:szCs w:val="20"/>
        </w:rPr>
      </w:pPr>
      <w:bookmarkStart w:id="38" w:name="_Toc185514017"/>
      <w:r w:rsidRPr="008316D3">
        <w:rPr>
          <w:rFonts w:ascii="Century Gothic" w:eastAsiaTheme="minorEastAsia" w:hAnsi="Century Gothic" w:cstheme="majorBidi"/>
          <w:sz w:val="20"/>
          <w:szCs w:val="20"/>
        </w:rPr>
        <w:t>Anliegen des Kunden – Anweisung für den Experten</w:t>
      </w:r>
    </w:p>
    <w:p w14:paraId="65B1A96C" w14:textId="7C29DF05" w:rsidR="00363A03" w:rsidRPr="008316D3" w:rsidRDefault="00363A03" w:rsidP="00363A03">
      <w:pPr>
        <w:rPr>
          <w:rFonts w:ascii="Century Gothic" w:eastAsiaTheme="minorEastAsia" w:hAnsi="Century Gothic" w:cstheme="majorBidi"/>
          <w:sz w:val="20"/>
          <w:szCs w:val="20"/>
        </w:rPr>
      </w:pPr>
      <w:r w:rsidRPr="008316D3">
        <w:rPr>
          <w:rFonts w:ascii="Century Gothic" w:eastAsiaTheme="minorEastAsia" w:hAnsi="Century Gothic" w:cstheme="majorBidi"/>
          <w:sz w:val="20"/>
          <w:szCs w:val="20"/>
        </w:rPr>
        <w:t>Konkrete Reklamation:</w:t>
      </w:r>
    </w:p>
    <w:p w14:paraId="6BBD8F57" w14:textId="6288E443" w:rsidR="00363A03" w:rsidRPr="008316D3" w:rsidRDefault="00B305B2" w:rsidP="00845B98">
      <w:pPr>
        <w:jc w:val="both"/>
        <w:rPr>
          <w:rFonts w:ascii="Century Gothic" w:eastAsiaTheme="minorEastAsia" w:hAnsi="Century Gothic" w:cstheme="majorBidi"/>
          <w:sz w:val="20"/>
          <w:szCs w:val="20"/>
        </w:rPr>
      </w:pPr>
      <w:r>
        <w:rPr>
          <w:rFonts w:ascii="Century Gothic" w:eastAsiaTheme="minorEastAsia" w:hAnsi="Century Gothic" w:cstheme="majorBidi"/>
          <w:sz w:val="20"/>
          <w:szCs w:val="20"/>
        </w:rPr>
        <w:t xml:space="preserve">Die </w:t>
      </w:r>
      <w:r w:rsidR="00165E6A">
        <w:rPr>
          <w:rFonts w:ascii="Century Gothic" w:eastAsiaTheme="minorEastAsia" w:hAnsi="Century Gothic" w:cstheme="majorBidi"/>
          <w:sz w:val="20"/>
          <w:szCs w:val="20"/>
        </w:rPr>
        <w:t>Kundin</w:t>
      </w:r>
      <w:r w:rsidR="00C571FB">
        <w:rPr>
          <w:rFonts w:ascii="Century Gothic" w:eastAsiaTheme="minorEastAsia" w:hAnsi="Century Gothic" w:cstheme="majorBidi"/>
          <w:sz w:val="20"/>
          <w:szCs w:val="20"/>
        </w:rPr>
        <w:t>/</w:t>
      </w:r>
      <w:r>
        <w:rPr>
          <w:rFonts w:ascii="Century Gothic" w:eastAsiaTheme="minorEastAsia" w:hAnsi="Century Gothic" w:cstheme="majorBidi"/>
          <w:sz w:val="20"/>
          <w:szCs w:val="20"/>
        </w:rPr>
        <w:t>der Kunde</w:t>
      </w:r>
      <w:r w:rsidR="00F933BB" w:rsidRPr="00F933BB">
        <w:rPr>
          <w:rFonts w:ascii="Century Gothic" w:eastAsiaTheme="minorEastAsia" w:hAnsi="Century Gothic" w:cstheme="majorBidi"/>
          <w:sz w:val="20"/>
          <w:szCs w:val="20"/>
        </w:rPr>
        <w:t xml:space="preserve"> </w:t>
      </w:r>
      <w:r w:rsidR="00363A03" w:rsidRPr="008316D3">
        <w:rPr>
          <w:rFonts w:ascii="Century Gothic" w:eastAsiaTheme="minorEastAsia" w:hAnsi="Century Gothic" w:cstheme="majorBidi"/>
          <w:sz w:val="20"/>
          <w:szCs w:val="20"/>
        </w:rPr>
        <w:t>reklamiert</w:t>
      </w:r>
      <w:r w:rsidR="00165E6A">
        <w:rPr>
          <w:rFonts w:ascii="Century Gothic" w:eastAsiaTheme="minorEastAsia" w:hAnsi="Century Gothic" w:cstheme="majorBidi"/>
          <w:sz w:val="20"/>
          <w:szCs w:val="20"/>
        </w:rPr>
        <w:t xml:space="preserve"> </w:t>
      </w:r>
      <w:r w:rsidR="00C571FB">
        <w:rPr>
          <w:rFonts w:ascii="Century Gothic" w:eastAsiaTheme="minorEastAsia" w:hAnsi="Century Gothic" w:cstheme="majorBidi"/>
          <w:sz w:val="20"/>
          <w:szCs w:val="20"/>
        </w:rPr>
        <w:t>bezüglich</w:t>
      </w:r>
      <w:r w:rsidR="00C571FB" w:rsidRPr="008316D3">
        <w:rPr>
          <w:rFonts w:ascii="Century Gothic" w:eastAsiaTheme="minorEastAsia" w:hAnsi="Century Gothic" w:cstheme="majorBidi"/>
          <w:sz w:val="20"/>
          <w:szCs w:val="20"/>
        </w:rPr>
        <w:t xml:space="preserve"> ein</w:t>
      </w:r>
      <w:r w:rsidR="00C571FB">
        <w:rPr>
          <w:rFonts w:ascii="Century Gothic" w:eastAsiaTheme="minorEastAsia" w:hAnsi="Century Gothic" w:cstheme="majorBidi"/>
          <w:sz w:val="20"/>
          <w:szCs w:val="20"/>
        </w:rPr>
        <w:t>es Produkts</w:t>
      </w:r>
      <w:r w:rsidR="00363A03" w:rsidRPr="008316D3">
        <w:rPr>
          <w:rFonts w:ascii="Century Gothic" w:eastAsiaTheme="minorEastAsia" w:hAnsi="Century Gothic" w:cstheme="majorBidi"/>
          <w:sz w:val="20"/>
          <w:szCs w:val="20"/>
        </w:rPr>
        <w:t xml:space="preserve">, das beschädigt geliefert wurde oder nach kurzer Nutzung einen Defekt aufweist. </w:t>
      </w:r>
      <w:r>
        <w:rPr>
          <w:rFonts w:ascii="Century Gothic" w:eastAsiaTheme="minorEastAsia" w:hAnsi="Century Gothic" w:cstheme="majorBidi"/>
          <w:sz w:val="20"/>
          <w:szCs w:val="20"/>
        </w:rPr>
        <w:t>Die Kundin</w:t>
      </w:r>
      <w:r w:rsidR="00C571FB">
        <w:rPr>
          <w:rFonts w:ascii="Century Gothic" w:eastAsiaTheme="minorEastAsia" w:hAnsi="Century Gothic" w:cstheme="majorBidi"/>
          <w:sz w:val="20"/>
          <w:szCs w:val="20"/>
        </w:rPr>
        <w:t>/</w:t>
      </w:r>
      <w:r>
        <w:rPr>
          <w:rFonts w:ascii="Century Gothic" w:eastAsiaTheme="minorEastAsia" w:hAnsi="Century Gothic" w:cstheme="majorBidi"/>
          <w:sz w:val="20"/>
          <w:szCs w:val="20"/>
        </w:rPr>
        <w:t>der Kunde</w:t>
      </w:r>
      <w:r w:rsidR="00363A03" w:rsidRPr="008316D3">
        <w:rPr>
          <w:rFonts w:ascii="Century Gothic" w:eastAsiaTheme="minorEastAsia" w:hAnsi="Century Gothic" w:cstheme="majorBidi"/>
          <w:sz w:val="20"/>
          <w:szCs w:val="20"/>
        </w:rPr>
        <w:t xml:space="preserve"> erwartet eine schnelle und </w:t>
      </w:r>
      <w:r w:rsidR="00363A03" w:rsidRPr="008316D3">
        <w:rPr>
          <w:rFonts w:ascii="Century Gothic" w:eastAsiaTheme="minorEastAsia" w:hAnsi="Century Gothic" w:cstheme="majorBidi"/>
          <w:sz w:val="20"/>
          <w:szCs w:val="20"/>
        </w:rPr>
        <w:lastRenderedPageBreak/>
        <w:t xml:space="preserve">unkomplizierte Lösung, z. B. einen Ersatz, eine Reparatur oder eine Rückerstattung. </w:t>
      </w:r>
      <w:r w:rsidR="009913F2">
        <w:rPr>
          <w:rFonts w:ascii="Century Gothic" w:eastAsiaTheme="minorEastAsia" w:hAnsi="Century Gothic" w:cstheme="majorBidi"/>
          <w:sz w:val="20"/>
          <w:szCs w:val="20"/>
        </w:rPr>
        <w:t>Ihr</w:t>
      </w:r>
      <w:r w:rsidR="00363A03" w:rsidRPr="008316D3">
        <w:rPr>
          <w:rFonts w:ascii="Century Gothic" w:eastAsiaTheme="minorEastAsia" w:hAnsi="Century Gothic" w:cstheme="majorBidi"/>
          <w:sz w:val="20"/>
          <w:szCs w:val="20"/>
        </w:rPr>
        <w:t xml:space="preserve"> Ziel ist es, das Problem möglichst ohne grossen Aufwand behoben zu bekommen.</w:t>
      </w:r>
    </w:p>
    <w:p w14:paraId="6230E727" w14:textId="3BC6FB60" w:rsidR="00363A03" w:rsidRPr="008316D3" w:rsidRDefault="00363A03" w:rsidP="00363A03">
      <w:pPr>
        <w:rPr>
          <w:rFonts w:ascii="Century Gothic" w:eastAsiaTheme="minorEastAsia" w:hAnsi="Century Gothic" w:cstheme="majorBidi"/>
          <w:sz w:val="20"/>
          <w:szCs w:val="20"/>
        </w:rPr>
      </w:pPr>
      <w:r w:rsidRPr="008316D3">
        <w:rPr>
          <w:rFonts w:ascii="Century Gothic" w:eastAsiaTheme="minorEastAsia" w:hAnsi="Century Gothic" w:cstheme="majorBidi"/>
          <w:sz w:val="20"/>
          <w:szCs w:val="20"/>
        </w:rPr>
        <w:t xml:space="preserve">Allgemeine Reklamation: </w:t>
      </w:r>
    </w:p>
    <w:p w14:paraId="7B032647" w14:textId="62BDC65D" w:rsidR="00185F14" w:rsidRDefault="00B305B2" w:rsidP="00BD30D9">
      <w:pPr>
        <w:jc w:val="both"/>
        <w:rPr>
          <w:rFonts w:ascii="Century Gothic" w:eastAsiaTheme="minorEastAsia" w:hAnsi="Century Gothic" w:cstheme="majorBidi"/>
          <w:sz w:val="20"/>
          <w:szCs w:val="20"/>
        </w:rPr>
      </w:pPr>
      <w:r>
        <w:rPr>
          <w:rFonts w:ascii="Century Gothic" w:eastAsiaTheme="minorEastAsia" w:hAnsi="Century Gothic" w:cstheme="majorBidi"/>
          <w:sz w:val="20"/>
          <w:szCs w:val="20"/>
        </w:rPr>
        <w:t>Die Kundin</w:t>
      </w:r>
      <w:r w:rsidR="00C571FB">
        <w:rPr>
          <w:rFonts w:ascii="Century Gothic" w:eastAsiaTheme="minorEastAsia" w:hAnsi="Century Gothic" w:cstheme="majorBidi"/>
          <w:sz w:val="20"/>
          <w:szCs w:val="20"/>
        </w:rPr>
        <w:t>/</w:t>
      </w:r>
      <w:r>
        <w:rPr>
          <w:rFonts w:ascii="Century Gothic" w:eastAsiaTheme="minorEastAsia" w:hAnsi="Century Gothic" w:cstheme="majorBidi"/>
          <w:sz w:val="20"/>
          <w:szCs w:val="20"/>
        </w:rPr>
        <w:t>der Kunde</w:t>
      </w:r>
      <w:r w:rsidR="00F933BB" w:rsidRPr="00F933BB">
        <w:rPr>
          <w:rFonts w:ascii="Century Gothic" w:eastAsiaTheme="minorEastAsia" w:hAnsi="Century Gothic" w:cstheme="majorBidi"/>
          <w:sz w:val="20"/>
          <w:szCs w:val="20"/>
        </w:rPr>
        <w:t xml:space="preserve"> </w:t>
      </w:r>
      <w:r w:rsidR="00363A03" w:rsidRPr="008316D3">
        <w:rPr>
          <w:rFonts w:ascii="Century Gothic" w:eastAsiaTheme="minorEastAsia" w:hAnsi="Century Gothic" w:cstheme="majorBidi"/>
          <w:sz w:val="20"/>
          <w:szCs w:val="20"/>
        </w:rPr>
        <w:t xml:space="preserve">äussert Unzufriedenheit über die Qualität, den Preis oder das Image eines Produkts oder der Marke. Dabei hinterfragt </w:t>
      </w:r>
      <w:r>
        <w:rPr>
          <w:rFonts w:ascii="Century Gothic" w:eastAsiaTheme="minorEastAsia" w:hAnsi="Century Gothic" w:cstheme="majorBidi"/>
          <w:sz w:val="20"/>
          <w:szCs w:val="20"/>
        </w:rPr>
        <w:t>sie/er</w:t>
      </w:r>
      <w:r w:rsidR="00363A03" w:rsidRPr="008316D3">
        <w:rPr>
          <w:rFonts w:ascii="Century Gothic" w:eastAsiaTheme="minorEastAsia" w:hAnsi="Century Gothic" w:cstheme="majorBidi"/>
          <w:sz w:val="20"/>
          <w:szCs w:val="20"/>
        </w:rPr>
        <w:t xml:space="preserve"> die generelle Wertigkeit des Sortiments und möchte erklärt bekommen, warum sich das Produkt dennoch lohnt oder wie das Problem in Zukunft vermieden wird.  </w:t>
      </w:r>
    </w:p>
    <w:p w14:paraId="44E913BE" w14:textId="55961DD4" w:rsidR="00363A03" w:rsidRPr="008316D3" w:rsidRDefault="00363A03" w:rsidP="00363A03">
      <w:pPr>
        <w:rPr>
          <w:rFonts w:ascii="Century Gothic" w:eastAsiaTheme="minorEastAsia" w:hAnsi="Century Gothic" w:cstheme="majorBidi"/>
          <w:sz w:val="20"/>
          <w:szCs w:val="20"/>
        </w:rPr>
      </w:pPr>
      <w:r w:rsidRPr="008316D3">
        <w:rPr>
          <w:rFonts w:ascii="Century Gothic" w:eastAsiaTheme="minorEastAsia" w:hAnsi="Century Gothic" w:cstheme="majorBidi"/>
          <w:sz w:val="20"/>
          <w:szCs w:val="20"/>
        </w:rPr>
        <w:t xml:space="preserve">Zusammenfassung der Bedürfnisse:  </w:t>
      </w:r>
    </w:p>
    <w:p w14:paraId="3CA72CD3" w14:textId="027E5C6A" w:rsidR="00363A03" w:rsidRPr="008316D3" w:rsidRDefault="00B305B2" w:rsidP="00B305B2">
      <w:pPr>
        <w:jc w:val="both"/>
        <w:rPr>
          <w:rFonts w:ascii="Century Gothic" w:eastAsiaTheme="minorEastAsia" w:hAnsi="Century Gothic" w:cstheme="majorBidi"/>
          <w:sz w:val="20"/>
          <w:szCs w:val="20"/>
        </w:rPr>
      </w:pPr>
      <w:r>
        <w:rPr>
          <w:rFonts w:ascii="Century Gothic" w:eastAsiaTheme="minorEastAsia" w:hAnsi="Century Gothic" w:cstheme="majorBidi"/>
          <w:sz w:val="20"/>
          <w:szCs w:val="20"/>
        </w:rPr>
        <w:t>Die Kundin</w:t>
      </w:r>
      <w:r w:rsidR="00C571FB">
        <w:rPr>
          <w:rFonts w:ascii="Century Gothic" w:eastAsiaTheme="minorEastAsia" w:hAnsi="Century Gothic" w:cstheme="majorBidi"/>
          <w:sz w:val="20"/>
          <w:szCs w:val="20"/>
        </w:rPr>
        <w:t>/</w:t>
      </w:r>
      <w:r>
        <w:rPr>
          <w:rFonts w:ascii="Century Gothic" w:eastAsiaTheme="minorEastAsia" w:hAnsi="Century Gothic" w:cstheme="majorBidi"/>
          <w:sz w:val="20"/>
          <w:szCs w:val="20"/>
        </w:rPr>
        <w:t>der Kunde</w:t>
      </w:r>
      <w:r w:rsidR="00363A03" w:rsidRPr="008316D3">
        <w:rPr>
          <w:rFonts w:ascii="Century Gothic" w:eastAsiaTheme="minorEastAsia" w:hAnsi="Century Gothic" w:cstheme="majorBidi"/>
          <w:sz w:val="20"/>
          <w:szCs w:val="20"/>
        </w:rPr>
        <w:t xml:space="preserve"> sucht in beiden Fällen Verständnis, schnelle Lösungen und überzeugende Argumente, um sein</w:t>
      </w:r>
      <w:r w:rsidR="00C571FB">
        <w:rPr>
          <w:rFonts w:ascii="Century Gothic" w:eastAsiaTheme="minorEastAsia" w:hAnsi="Century Gothic" w:cstheme="majorBidi"/>
          <w:sz w:val="20"/>
          <w:szCs w:val="20"/>
        </w:rPr>
        <w:t>/ihr</w:t>
      </w:r>
      <w:r w:rsidR="00363A03" w:rsidRPr="008316D3">
        <w:rPr>
          <w:rFonts w:ascii="Century Gothic" w:eastAsiaTheme="minorEastAsia" w:hAnsi="Century Gothic" w:cstheme="majorBidi"/>
          <w:sz w:val="20"/>
          <w:szCs w:val="20"/>
        </w:rPr>
        <w:t xml:space="preserve"> Vertrauen in die Marke oder das Geschäft wiederherzustellen.</w:t>
      </w:r>
    </w:p>
    <w:bookmarkEnd w:id="38"/>
    <w:p w14:paraId="0D83C1BE" w14:textId="77777777" w:rsidR="00972218" w:rsidRDefault="00972218" w:rsidP="00363A03">
      <w:pPr>
        <w:rPr>
          <w:rFonts w:ascii="Century Gothic" w:eastAsiaTheme="minorEastAsia" w:hAnsi="Century Gothic" w:cstheme="majorBidi"/>
          <w:b/>
          <w:bCs/>
          <w:sz w:val="20"/>
          <w:szCs w:val="20"/>
        </w:rPr>
      </w:pPr>
    </w:p>
    <w:p w14:paraId="04A65CFB" w14:textId="2CA33DBA" w:rsidR="00363A03" w:rsidRDefault="00951C2E" w:rsidP="00363A03">
      <w:pPr>
        <w:rPr>
          <w:rFonts w:ascii="Century Gothic" w:hAnsi="Century Gothic"/>
          <w:sz w:val="20"/>
          <w:szCs w:val="20"/>
        </w:rPr>
      </w:pPr>
      <w:r>
        <w:rPr>
          <w:rFonts w:ascii="Century Gothic" w:eastAsiaTheme="minorEastAsia" w:hAnsi="Century Gothic" w:cstheme="majorBidi"/>
          <w:noProof/>
          <w:sz w:val="20"/>
          <w:szCs w:val="20"/>
        </w:rPr>
        <w:drawing>
          <wp:anchor distT="0" distB="0" distL="114300" distR="114300" simplePos="0" relativeHeight="251674645" behindDoc="0" locked="0" layoutInCell="1" allowOverlap="1" wp14:anchorId="6C6CD43E" wp14:editId="093CA610">
            <wp:simplePos x="0" y="0"/>
            <wp:positionH relativeFrom="column">
              <wp:posOffset>5307706</wp:posOffset>
            </wp:positionH>
            <wp:positionV relativeFrom="paragraph">
              <wp:posOffset>18915</wp:posOffset>
            </wp:positionV>
            <wp:extent cx="453390" cy="453390"/>
            <wp:effectExtent l="19050" t="19050" r="22860" b="22860"/>
            <wp:wrapNone/>
            <wp:docPr id="16460176" name="Image 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176" name="Image 7">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3390" cy="45339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363A03" w:rsidRPr="008138B0">
        <w:rPr>
          <w:rFonts w:ascii="Century Gothic" w:hAnsi="Century Gothic"/>
          <w:b/>
          <w:bCs/>
          <w:noProof/>
          <w:sz w:val="16"/>
          <w:szCs w:val="16"/>
        </w:rPr>
        <w:drawing>
          <wp:anchor distT="0" distB="0" distL="114300" distR="114300" simplePos="0" relativeHeight="251661333" behindDoc="1" locked="0" layoutInCell="1" allowOverlap="1" wp14:anchorId="0E67AD22" wp14:editId="4BA67874">
            <wp:simplePos x="0" y="0"/>
            <wp:positionH relativeFrom="column">
              <wp:posOffset>4941393</wp:posOffset>
            </wp:positionH>
            <wp:positionV relativeFrom="paragraph">
              <wp:posOffset>121054</wp:posOffset>
            </wp:positionV>
            <wp:extent cx="459339" cy="278559"/>
            <wp:effectExtent l="0" t="0" r="0" b="7620"/>
            <wp:wrapNone/>
            <wp:docPr id="778771842" name="Grafik 10" descr="Ein Bild, das Text, Entwurf, Schwarz,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35921" name="Grafik 10" descr="Ein Bild, das Text, Entwurf, Schwarz, Schrift enthält.&#10;&#10;Automatisch generierte Beschreibu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339" cy="278559"/>
                    </a:xfrm>
                    <a:prstGeom prst="rect">
                      <a:avLst/>
                    </a:prstGeom>
                    <a:noFill/>
                  </pic:spPr>
                </pic:pic>
              </a:graphicData>
            </a:graphic>
            <wp14:sizeRelH relativeFrom="page">
              <wp14:pctWidth>0</wp14:pctWidth>
            </wp14:sizeRelH>
            <wp14:sizeRelV relativeFrom="page">
              <wp14:pctHeight>0</wp14:pctHeight>
            </wp14:sizeRelV>
          </wp:anchor>
        </w:drawing>
      </w:r>
      <w:r w:rsidR="00363A03" w:rsidRPr="008138B0">
        <w:rPr>
          <w:rFonts w:ascii="Century Gothic" w:eastAsiaTheme="minorEastAsia" w:hAnsi="Century Gothic" w:cstheme="majorBidi"/>
          <w:b/>
          <w:bCs/>
          <w:sz w:val="20"/>
          <w:szCs w:val="20"/>
        </w:rPr>
        <w:t>Teil</w:t>
      </w:r>
      <w:r w:rsidR="00515D2E">
        <w:rPr>
          <w:rFonts w:ascii="Century Gothic" w:eastAsiaTheme="minorEastAsia" w:hAnsi="Century Gothic" w:cstheme="majorBidi"/>
          <w:b/>
          <w:bCs/>
          <w:sz w:val="20"/>
          <w:szCs w:val="20"/>
        </w:rPr>
        <w:t>:</w:t>
      </w:r>
      <w:r w:rsidR="00363A03" w:rsidRPr="008138B0">
        <w:rPr>
          <w:rFonts w:ascii="Century Gothic" w:eastAsiaTheme="minorEastAsia" w:hAnsi="Century Gothic" w:cstheme="majorBidi"/>
          <w:b/>
          <w:bCs/>
          <w:sz w:val="20"/>
          <w:szCs w:val="20"/>
        </w:rPr>
        <w:t xml:space="preserve"> Praxisauftrag</w:t>
      </w:r>
      <w:r w:rsidR="00363A03" w:rsidRPr="00C95181">
        <w:rPr>
          <w:rFonts w:ascii="Century Gothic" w:eastAsiaTheme="minorEastAsia" w:hAnsi="Century Gothic" w:cstheme="majorBidi"/>
          <w:sz w:val="24"/>
          <w:szCs w:val="24"/>
        </w:rPr>
        <w:br/>
      </w:r>
      <w:r w:rsidR="00363A03" w:rsidRPr="00C95181">
        <w:rPr>
          <w:rFonts w:ascii="Century Gothic" w:hAnsi="Century Gothic"/>
          <w:sz w:val="20"/>
          <w:szCs w:val="20"/>
        </w:rPr>
        <w:t xml:space="preserve">Sie sind im EFZ-Grundprotokoll auf der Seite </w:t>
      </w:r>
      <w:r w:rsidR="00363A03">
        <w:rPr>
          <w:rFonts w:ascii="Century Gothic" w:hAnsi="Century Gothic"/>
          <w:sz w:val="20"/>
          <w:szCs w:val="20"/>
        </w:rPr>
        <w:t>20</w:t>
      </w:r>
      <w:r w:rsidR="00363A03" w:rsidRPr="00C95181">
        <w:rPr>
          <w:rFonts w:ascii="Century Gothic" w:hAnsi="Century Gothic"/>
          <w:sz w:val="20"/>
          <w:szCs w:val="20"/>
        </w:rPr>
        <w:t xml:space="preserve"> zu finden</w:t>
      </w:r>
      <w:r w:rsidR="00363A03">
        <w:rPr>
          <w:rFonts w:ascii="Century Gothic" w:hAnsi="Century Gothic"/>
          <w:sz w:val="20"/>
          <w:szCs w:val="20"/>
        </w:rPr>
        <w:br/>
      </w:r>
      <w:r w:rsidR="00363A03" w:rsidRPr="000921A0">
        <w:rPr>
          <w:rFonts w:ascii="Century Gothic" w:hAnsi="Century Gothic"/>
          <w:sz w:val="20"/>
          <w:szCs w:val="20"/>
        </w:rPr>
        <w:t>Für ein Videobeispiel scannen Sie bitte den QR-Code.</w:t>
      </w:r>
    </w:p>
    <w:p w14:paraId="345A1405" w14:textId="79188B5F" w:rsidR="002D2568" w:rsidRPr="004A0F95" w:rsidRDefault="004A0F95" w:rsidP="002D2568">
      <w:pPr>
        <w:rPr>
          <w:rFonts w:ascii="Century Gothic" w:eastAsiaTheme="minorEastAsia" w:hAnsi="Century Gothic" w:cstheme="majorBidi"/>
          <w:sz w:val="20"/>
          <w:szCs w:val="20"/>
        </w:rPr>
      </w:pPr>
      <w:r w:rsidRPr="004A0F95">
        <w:rPr>
          <w:rFonts w:ascii="Century Gothic" w:eastAsiaTheme="minorEastAsia" w:hAnsi="Century Gothic" w:cstheme="majorBidi"/>
          <w:sz w:val="20"/>
          <w:szCs w:val="20"/>
        </w:rPr>
        <w:t xml:space="preserve">Ausgangslage Verkaufspromotion - </w:t>
      </w:r>
      <w:r w:rsidR="00E379F2" w:rsidRPr="004A0F95">
        <w:rPr>
          <w:rFonts w:ascii="Century Gothic" w:eastAsiaTheme="minorEastAsia" w:hAnsi="Century Gothic" w:cstheme="majorBidi"/>
          <w:sz w:val="20"/>
          <w:szCs w:val="20"/>
        </w:rPr>
        <w:t>Anweisung für den Experten</w:t>
      </w:r>
    </w:p>
    <w:p w14:paraId="645386FF" w14:textId="2A2C6F21" w:rsidR="002D2568" w:rsidRPr="004A0F95" w:rsidRDefault="002D2568" w:rsidP="00845B98">
      <w:pPr>
        <w:jc w:val="both"/>
        <w:rPr>
          <w:rFonts w:ascii="Century Gothic" w:eastAsiaTheme="minorEastAsia" w:hAnsi="Century Gothic" w:cstheme="majorBidi"/>
          <w:sz w:val="20"/>
          <w:szCs w:val="20"/>
        </w:rPr>
      </w:pPr>
      <w:r w:rsidRPr="004A0F95">
        <w:rPr>
          <w:rFonts w:ascii="Century Gothic" w:eastAsiaTheme="minorEastAsia" w:hAnsi="Century Gothic" w:cstheme="majorBidi"/>
          <w:sz w:val="20"/>
          <w:szCs w:val="20"/>
        </w:rPr>
        <w:t xml:space="preserve">Der Herbst steht vor der Tür, und viele </w:t>
      </w:r>
      <w:r w:rsidR="00B305B2">
        <w:rPr>
          <w:rFonts w:ascii="Century Gothic" w:eastAsiaTheme="minorEastAsia" w:hAnsi="Century Gothic" w:cstheme="majorBidi"/>
          <w:sz w:val="20"/>
          <w:szCs w:val="20"/>
        </w:rPr>
        <w:t>Kunden</w:t>
      </w:r>
      <w:r w:rsidRPr="004A0F95">
        <w:rPr>
          <w:rFonts w:ascii="Century Gothic" w:eastAsiaTheme="minorEastAsia" w:hAnsi="Century Gothic" w:cstheme="majorBidi"/>
          <w:sz w:val="20"/>
          <w:szCs w:val="20"/>
        </w:rPr>
        <w:t xml:space="preserve"> bereiten sich auf die kältere Jahreszeit vor. Gleichzeitig beginnen die Vorbereitungen für die Festtage, und die Nachfrage nach saisonalen Produkten steigt. Um diese Phase optimal zu nutzen, möchten Sie die Kundschaft auf die Vielfalt der Teesorten in Ihrem Sortiment aufmerksam machen.  </w:t>
      </w:r>
    </w:p>
    <w:p w14:paraId="7C9C2852" w14:textId="6DD4D2C1" w:rsidR="002D2568" w:rsidRPr="004A0F95" w:rsidRDefault="002D2568" w:rsidP="00845B98">
      <w:pPr>
        <w:jc w:val="both"/>
        <w:rPr>
          <w:rFonts w:ascii="Century Gothic" w:eastAsiaTheme="minorEastAsia" w:hAnsi="Century Gothic" w:cstheme="majorBidi"/>
          <w:sz w:val="20"/>
          <w:szCs w:val="20"/>
        </w:rPr>
      </w:pPr>
      <w:r w:rsidRPr="004A0F95">
        <w:rPr>
          <w:rFonts w:ascii="Century Gothic" w:eastAsiaTheme="minorEastAsia" w:hAnsi="Century Gothic" w:cstheme="majorBidi"/>
          <w:sz w:val="20"/>
          <w:szCs w:val="20"/>
        </w:rPr>
        <w:t>Dazu planen Sie eine Verkaufspromotion, bei der Sie eine ausgewählte Tee</w:t>
      </w:r>
      <w:r w:rsidR="00C571FB">
        <w:rPr>
          <w:rFonts w:ascii="Century Gothic" w:eastAsiaTheme="minorEastAsia" w:hAnsi="Century Gothic" w:cstheme="majorBidi"/>
          <w:sz w:val="20"/>
          <w:szCs w:val="20"/>
        </w:rPr>
        <w:t>-L</w:t>
      </w:r>
      <w:r w:rsidRPr="004A0F95">
        <w:rPr>
          <w:rFonts w:ascii="Century Gothic" w:eastAsiaTheme="minorEastAsia" w:hAnsi="Century Gothic" w:cstheme="majorBidi"/>
          <w:sz w:val="20"/>
          <w:szCs w:val="20"/>
        </w:rPr>
        <w:t xml:space="preserve">inie mit Fokus auf wohltuende, wärmende Tees vorstellen. Sie möchten die Tees nicht nur als Produkt, sondern als ganzheitliches Erlebnis präsentieren – etwa mit passenden Accessoires wie Tassen oder kleinen Genuss-Snacks.  </w:t>
      </w:r>
    </w:p>
    <w:p w14:paraId="325C71EC" w14:textId="5BD84666" w:rsidR="002D2568" w:rsidRPr="004A0F95" w:rsidRDefault="002D2568" w:rsidP="002D2568">
      <w:pPr>
        <w:rPr>
          <w:rFonts w:ascii="Century Gothic" w:eastAsiaTheme="minorEastAsia" w:hAnsi="Century Gothic" w:cstheme="majorBidi"/>
          <w:sz w:val="20"/>
          <w:szCs w:val="20"/>
        </w:rPr>
      </w:pPr>
      <w:r w:rsidRPr="004A0F95">
        <w:rPr>
          <w:rFonts w:ascii="Century Gothic" w:eastAsiaTheme="minorEastAsia" w:hAnsi="Century Gothic" w:cstheme="majorBidi"/>
          <w:sz w:val="20"/>
          <w:szCs w:val="20"/>
        </w:rPr>
        <w:t>Ziel Verkaufspromotion:</w:t>
      </w:r>
    </w:p>
    <w:p w14:paraId="1F8B4600" w14:textId="4F7B2AC7" w:rsidR="002D2568" w:rsidRPr="004A0F95" w:rsidRDefault="002D2568" w:rsidP="00E64D1C">
      <w:pPr>
        <w:pStyle w:val="Listenabsatz"/>
        <w:numPr>
          <w:ilvl w:val="2"/>
          <w:numId w:val="18"/>
        </w:numPr>
        <w:rPr>
          <w:rFonts w:ascii="Century Gothic" w:eastAsiaTheme="minorEastAsia" w:hAnsi="Century Gothic" w:cstheme="majorBidi"/>
          <w:sz w:val="20"/>
          <w:szCs w:val="20"/>
        </w:rPr>
      </w:pPr>
      <w:r w:rsidRPr="004A0F95">
        <w:rPr>
          <w:rFonts w:ascii="Century Gothic" w:eastAsiaTheme="minorEastAsia" w:hAnsi="Century Gothic" w:cstheme="majorBidi"/>
          <w:sz w:val="20"/>
          <w:szCs w:val="20"/>
        </w:rPr>
        <w:t xml:space="preserve">Kundschaft dazu anregen, Tees und ergänzende Produkte zu kaufen  </w:t>
      </w:r>
    </w:p>
    <w:p w14:paraId="3D092A9E" w14:textId="6AD6AF20" w:rsidR="002D2568" w:rsidRPr="004A0F95" w:rsidRDefault="002D2568" w:rsidP="00E64D1C">
      <w:pPr>
        <w:pStyle w:val="Listenabsatz"/>
        <w:numPr>
          <w:ilvl w:val="2"/>
          <w:numId w:val="18"/>
        </w:numPr>
        <w:rPr>
          <w:rFonts w:ascii="Century Gothic" w:eastAsiaTheme="minorEastAsia" w:hAnsi="Century Gothic" w:cstheme="majorBidi"/>
          <w:sz w:val="20"/>
          <w:szCs w:val="20"/>
        </w:rPr>
      </w:pPr>
      <w:r w:rsidRPr="004A0F95">
        <w:rPr>
          <w:rFonts w:ascii="Century Gothic" w:eastAsiaTheme="minorEastAsia" w:hAnsi="Century Gothic" w:cstheme="majorBidi"/>
          <w:sz w:val="20"/>
          <w:szCs w:val="20"/>
        </w:rPr>
        <w:t xml:space="preserve">Das Sortiment und die Vielfalt von Tees bekannter machen  </w:t>
      </w:r>
    </w:p>
    <w:p w14:paraId="23B4C737" w14:textId="24853D4F" w:rsidR="002D2568" w:rsidRPr="004A0F95" w:rsidRDefault="002D2568" w:rsidP="00E64D1C">
      <w:pPr>
        <w:pStyle w:val="Listenabsatz"/>
        <w:numPr>
          <w:ilvl w:val="2"/>
          <w:numId w:val="18"/>
        </w:numPr>
        <w:rPr>
          <w:rFonts w:ascii="Century Gothic" w:eastAsiaTheme="minorEastAsia" w:hAnsi="Century Gothic" w:cstheme="majorBidi"/>
          <w:sz w:val="20"/>
          <w:szCs w:val="20"/>
        </w:rPr>
      </w:pPr>
      <w:r w:rsidRPr="004A0F95">
        <w:rPr>
          <w:rFonts w:ascii="Century Gothic" w:eastAsiaTheme="minorEastAsia" w:hAnsi="Century Gothic" w:cstheme="majorBidi"/>
          <w:sz w:val="20"/>
          <w:szCs w:val="20"/>
        </w:rPr>
        <w:t xml:space="preserve">Umsatzsteigerung in der Kategorie "Getränke und Zubehör"  </w:t>
      </w:r>
    </w:p>
    <w:p w14:paraId="4F0D6D89" w14:textId="4E501A77" w:rsidR="002D2568" w:rsidRPr="004A0F95" w:rsidRDefault="009457C7" w:rsidP="002D2568">
      <w:pPr>
        <w:rPr>
          <w:rFonts w:ascii="Century Gothic" w:eastAsiaTheme="minorEastAsia" w:hAnsi="Century Gothic" w:cstheme="majorBidi"/>
          <w:sz w:val="20"/>
          <w:szCs w:val="20"/>
        </w:rPr>
      </w:pPr>
      <w:r w:rsidRPr="004A0F95">
        <w:rPr>
          <w:rFonts w:ascii="Century Gothic" w:eastAsiaTheme="minorEastAsia" w:hAnsi="Century Gothic" w:cstheme="majorBidi"/>
          <w:sz w:val="20"/>
          <w:szCs w:val="20"/>
        </w:rPr>
        <w:t xml:space="preserve">Zielgruppe: </w:t>
      </w:r>
      <w:r w:rsidR="002D2568" w:rsidRPr="004A0F95">
        <w:rPr>
          <w:rFonts w:ascii="Century Gothic" w:eastAsiaTheme="minorEastAsia" w:hAnsi="Century Gothic" w:cstheme="majorBidi"/>
          <w:sz w:val="20"/>
          <w:szCs w:val="20"/>
        </w:rPr>
        <w:t xml:space="preserve">  </w:t>
      </w:r>
    </w:p>
    <w:p w14:paraId="51300001" w14:textId="0613C377" w:rsidR="002D2568" w:rsidRPr="004A0F95" w:rsidRDefault="00B305B2" w:rsidP="00E64D1C">
      <w:pPr>
        <w:pStyle w:val="Listenabsatz"/>
        <w:numPr>
          <w:ilvl w:val="0"/>
          <w:numId w:val="19"/>
        </w:numPr>
        <w:rPr>
          <w:rFonts w:ascii="Century Gothic" w:eastAsiaTheme="minorEastAsia" w:hAnsi="Century Gothic" w:cstheme="majorBidi"/>
          <w:sz w:val="20"/>
          <w:szCs w:val="20"/>
        </w:rPr>
      </w:pPr>
      <w:r>
        <w:rPr>
          <w:rFonts w:ascii="Century Gothic" w:eastAsiaTheme="minorEastAsia" w:hAnsi="Century Gothic" w:cstheme="majorBidi"/>
          <w:sz w:val="20"/>
          <w:szCs w:val="20"/>
        </w:rPr>
        <w:t>Kundinnen und Kunden</w:t>
      </w:r>
      <w:r w:rsidR="002D2568" w:rsidRPr="004A0F95">
        <w:rPr>
          <w:rFonts w:ascii="Century Gothic" w:eastAsiaTheme="minorEastAsia" w:hAnsi="Century Gothic" w:cstheme="majorBidi"/>
          <w:sz w:val="20"/>
          <w:szCs w:val="20"/>
        </w:rPr>
        <w:t xml:space="preserve">, die gemütliche Momente in der kalten Jahreszeit schätzen  </w:t>
      </w:r>
    </w:p>
    <w:p w14:paraId="397CFB08" w14:textId="420E55FC" w:rsidR="002D2568" w:rsidRPr="004A0F95" w:rsidRDefault="002D2568" w:rsidP="00E64D1C">
      <w:pPr>
        <w:pStyle w:val="Listenabsatz"/>
        <w:numPr>
          <w:ilvl w:val="0"/>
          <w:numId w:val="19"/>
        </w:numPr>
        <w:rPr>
          <w:rFonts w:ascii="Century Gothic" w:eastAsiaTheme="minorEastAsia" w:hAnsi="Century Gothic" w:cstheme="majorBidi"/>
          <w:sz w:val="20"/>
          <w:szCs w:val="20"/>
        </w:rPr>
      </w:pPr>
      <w:r w:rsidRPr="004A0F95">
        <w:rPr>
          <w:rFonts w:ascii="Century Gothic" w:eastAsiaTheme="minorEastAsia" w:hAnsi="Century Gothic" w:cstheme="majorBidi"/>
          <w:sz w:val="20"/>
          <w:szCs w:val="20"/>
        </w:rPr>
        <w:t xml:space="preserve">Personen, die nach einem besonderen Geschenk suchen  </w:t>
      </w:r>
    </w:p>
    <w:p w14:paraId="0AB7457D" w14:textId="18ABDDA3" w:rsidR="002D2568" w:rsidRPr="004A0F95" w:rsidRDefault="002D2568" w:rsidP="00E64D1C">
      <w:pPr>
        <w:pStyle w:val="Listenabsatz"/>
        <w:numPr>
          <w:ilvl w:val="0"/>
          <w:numId w:val="19"/>
        </w:numPr>
        <w:rPr>
          <w:rFonts w:ascii="Century Gothic" w:eastAsiaTheme="minorEastAsia" w:hAnsi="Century Gothic" w:cstheme="majorBidi"/>
          <w:sz w:val="20"/>
          <w:szCs w:val="20"/>
        </w:rPr>
      </w:pPr>
      <w:r w:rsidRPr="004A0F95">
        <w:rPr>
          <w:rFonts w:ascii="Century Gothic" w:eastAsiaTheme="minorEastAsia" w:hAnsi="Century Gothic" w:cstheme="majorBidi"/>
          <w:sz w:val="20"/>
          <w:szCs w:val="20"/>
        </w:rPr>
        <w:t>Tee-Liebhaber</w:t>
      </w:r>
      <w:r w:rsidR="00C571FB">
        <w:rPr>
          <w:rFonts w:ascii="Century Gothic" w:eastAsiaTheme="minorEastAsia" w:hAnsi="Century Gothic" w:cstheme="majorBidi"/>
          <w:sz w:val="20"/>
          <w:szCs w:val="20"/>
        </w:rPr>
        <w:t>/</w:t>
      </w:r>
      <w:r w:rsidRPr="004A0F95">
        <w:rPr>
          <w:rFonts w:ascii="Century Gothic" w:eastAsiaTheme="minorEastAsia" w:hAnsi="Century Gothic" w:cstheme="majorBidi"/>
          <w:sz w:val="20"/>
          <w:szCs w:val="20"/>
        </w:rPr>
        <w:t xml:space="preserve">innen, </w:t>
      </w:r>
      <w:r w:rsidR="00C571FB">
        <w:rPr>
          <w:rFonts w:ascii="Century Gothic" w:eastAsiaTheme="minorEastAsia" w:hAnsi="Century Gothic" w:cstheme="majorBidi"/>
          <w:sz w:val="20"/>
          <w:szCs w:val="20"/>
        </w:rPr>
        <w:t>welche</w:t>
      </w:r>
      <w:r w:rsidR="00C571FB" w:rsidRPr="004A0F95">
        <w:rPr>
          <w:rFonts w:ascii="Century Gothic" w:eastAsiaTheme="minorEastAsia" w:hAnsi="Century Gothic" w:cstheme="majorBidi"/>
          <w:sz w:val="20"/>
          <w:szCs w:val="20"/>
        </w:rPr>
        <w:t xml:space="preserve"> neue Sorten</w:t>
      </w:r>
      <w:r w:rsidRPr="004A0F95">
        <w:rPr>
          <w:rFonts w:ascii="Century Gothic" w:eastAsiaTheme="minorEastAsia" w:hAnsi="Century Gothic" w:cstheme="majorBidi"/>
          <w:sz w:val="20"/>
          <w:szCs w:val="20"/>
        </w:rPr>
        <w:t xml:space="preserve"> </w:t>
      </w:r>
      <w:proofErr w:type="gramStart"/>
      <w:r w:rsidRPr="004A0F95">
        <w:rPr>
          <w:rFonts w:ascii="Century Gothic" w:eastAsiaTheme="minorEastAsia" w:hAnsi="Century Gothic" w:cstheme="majorBidi"/>
          <w:sz w:val="20"/>
          <w:szCs w:val="20"/>
        </w:rPr>
        <w:t>entdecken</w:t>
      </w:r>
      <w:proofErr w:type="gramEnd"/>
      <w:r w:rsidRPr="004A0F95">
        <w:rPr>
          <w:rFonts w:ascii="Century Gothic" w:eastAsiaTheme="minorEastAsia" w:hAnsi="Century Gothic" w:cstheme="majorBidi"/>
          <w:sz w:val="20"/>
          <w:szCs w:val="20"/>
        </w:rPr>
        <w:t xml:space="preserve"> möchten  </w:t>
      </w:r>
    </w:p>
    <w:p w14:paraId="572C9173" w14:textId="77777777" w:rsidR="00B305B2" w:rsidRPr="00B305B2" w:rsidRDefault="00B305B2" w:rsidP="002D2568">
      <w:pPr>
        <w:rPr>
          <w:rFonts w:ascii="Century Gothic" w:eastAsiaTheme="minorEastAsia" w:hAnsi="Century Gothic" w:cstheme="majorBidi"/>
          <w:sz w:val="2"/>
          <w:szCs w:val="2"/>
        </w:rPr>
      </w:pPr>
    </w:p>
    <w:p w14:paraId="36034C9A" w14:textId="3F3E616E" w:rsidR="002D2568" w:rsidRPr="004A0F95" w:rsidRDefault="002D2568" w:rsidP="002D2568">
      <w:pPr>
        <w:rPr>
          <w:rFonts w:ascii="Century Gothic" w:eastAsiaTheme="minorEastAsia" w:hAnsi="Century Gothic" w:cstheme="majorBidi"/>
          <w:sz w:val="20"/>
          <w:szCs w:val="20"/>
        </w:rPr>
      </w:pPr>
      <w:r w:rsidRPr="004A0F95">
        <w:rPr>
          <w:rFonts w:ascii="Century Gothic" w:eastAsiaTheme="minorEastAsia" w:hAnsi="Century Gothic" w:cstheme="majorBidi"/>
          <w:sz w:val="20"/>
          <w:szCs w:val="20"/>
        </w:rPr>
        <w:t>Aufgabenstellung an die Lernenden:</w:t>
      </w:r>
    </w:p>
    <w:p w14:paraId="379E82AB" w14:textId="74634337" w:rsidR="002D2568" w:rsidRPr="004A0F95" w:rsidRDefault="002D2568" w:rsidP="00E64D1C">
      <w:pPr>
        <w:pStyle w:val="Listenabsatz"/>
        <w:numPr>
          <w:ilvl w:val="0"/>
          <w:numId w:val="20"/>
        </w:numPr>
        <w:rPr>
          <w:rFonts w:ascii="Century Gothic" w:eastAsiaTheme="minorEastAsia" w:hAnsi="Century Gothic" w:cstheme="majorBidi"/>
          <w:sz w:val="20"/>
          <w:szCs w:val="20"/>
        </w:rPr>
      </w:pPr>
      <w:r w:rsidRPr="004A0F95">
        <w:rPr>
          <w:rFonts w:ascii="Century Gothic" w:eastAsiaTheme="minorEastAsia" w:hAnsi="Century Gothic" w:cstheme="majorBidi"/>
          <w:sz w:val="20"/>
          <w:szCs w:val="20"/>
        </w:rPr>
        <w:t xml:space="preserve">Entwickeln Sie eine kreative Idee für [den Kundenanlass / die Verkaufspromotion].  </w:t>
      </w:r>
    </w:p>
    <w:p w14:paraId="5707A1FA" w14:textId="38991564" w:rsidR="002D2568" w:rsidRPr="004A0F95" w:rsidRDefault="002D2568" w:rsidP="00E64D1C">
      <w:pPr>
        <w:pStyle w:val="Listenabsatz"/>
        <w:numPr>
          <w:ilvl w:val="0"/>
          <w:numId w:val="20"/>
        </w:numPr>
        <w:rPr>
          <w:rFonts w:ascii="Century Gothic" w:eastAsiaTheme="minorEastAsia" w:hAnsi="Century Gothic" w:cstheme="majorBidi"/>
          <w:sz w:val="20"/>
          <w:szCs w:val="20"/>
        </w:rPr>
      </w:pPr>
      <w:r w:rsidRPr="004A0F95">
        <w:rPr>
          <w:rFonts w:ascii="Century Gothic" w:eastAsiaTheme="minorEastAsia" w:hAnsi="Century Gothic" w:cstheme="majorBidi"/>
          <w:sz w:val="20"/>
          <w:szCs w:val="20"/>
        </w:rPr>
        <w:t xml:space="preserve">Planen Sie die einzelnen Elemente der Promotion (z. B. Gestaltung eines Aktionsstandes, Verkostung, Promotion-Materialien) und erläutern Sie Ihre Überlegungen.  </w:t>
      </w:r>
    </w:p>
    <w:p w14:paraId="63D74C47" w14:textId="037406DD" w:rsidR="00185F14" w:rsidRPr="00B305B2" w:rsidRDefault="002D2568" w:rsidP="00990A99">
      <w:pPr>
        <w:pStyle w:val="Listenabsatz"/>
        <w:numPr>
          <w:ilvl w:val="0"/>
          <w:numId w:val="20"/>
        </w:numPr>
        <w:rPr>
          <w:rStyle w:val="berschrift2Zchn"/>
          <w:rFonts w:ascii="Century Gothic" w:hAnsi="Century Gothic"/>
          <w:b/>
          <w:bCs/>
          <w:color w:val="auto"/>
          <w:sz w:val="24"/>
          <w:szCs w:val="24"/>
        </w:rPr>
      </w:pPr>
      <w:r w:rsidRPr="00B305B2">
        <w:rPr>
          <w:rFonts w:ascii="Century Gothic" w:eastAsiaTheme="minorEastAsia" w:hAnsi="Century Gothic" w:cstheme="majorBidi"/>
          <w:sz w:val="20"/>
          <w:szCs w:val="20"/>
        </w:rPr>
        <w:t xml:space="preserve">Führen Sie eine Chancen-Risiken-Analyse Ihrer Idee durch und schlagen Sie allfällige Verbesserungsmassnahmen vor.  </w:t>
      </w:r>
      <w:bookmarkStart w:id="39" w:name="_Toc185514018"/>
      <w:r w:rsidR="00185F14" w:rsidRPr="00B305B2">
        <w:rPr>
          <w:rStyle w:val="berschrift2Zchn"/>
          <w:rFonts w:ascii="Century Gothic" w:hAnsi="Century Gothic"/>
          <w:b/>
          <w:bCs/>
          <w:color w:val="auto"/>
          <w:sz w:val="24"/>
          <w:szCs w:val="24"/>
        </w:rPr>
        <w:br w:type="page"/>
      </w:r>
    </w:p>
    <w:p w14:paraId="3109DE4E" w14:textId="377608BC" w:rsidR="009F2CBB" w:rsidRPr="002C1A13" w:rsidRDefault="00C06E84" w:rsidP="0092530C">
      <w:pPr>
        <w:pStyle w:val="berschrift2"/>
        <w:rPr>
          <w:rStyle w:val="berschrift2Zchn"/>
          <w:rFonts w:ascii="Century Gothic" w:hAnsi="Century Gothic"/>
          <w:b/>
          <w:bCs/>
          <w:color w:val="auto"/>
          <w:sz w:val="24"/>
          <w:szCs w:val="24"/>
        </w:rPr>
      </w:pPr>
      <w:bookmarkStart w:id="40" w:name="_Toc185589929"/>
      <w:r>
        <w:rPr>
          <w:rStyle w:val="berschrift2Zchn"/>
          <w:rFonts w:ascii="Century Gothic" w:hAnsi="Century Gothic"/>
          <w:b/>
          <w:bCs/>
          <w:color w:val="auto"/>
          <w:sz w:val="24"/>
          <w:szCs w:val="24"/>
        </w:rPr>
        <w:lastRenderedPageBreak/>
        <w:t>3</w:t>
      </w:r>
      <w:r w:rsidR="009F2CBB" w:rsidRPr="002C1A13">
        <w:rPr>
          <w:rStyle w:val="berschrift2Zchn"/>
          <w:rFonts w:ascii="Century Gothic" w:hAnsi="Century Gothic"/>
          <w:b/>
          <w:bCs/>
          <w:color w:val="auto"/>
          <w:sz w:val="24"/>
          <w:szCs w:val="24"/>
        </w:rPr>
        <w:t>.</w:t>
      </w:r>
      <w:r w:rsidR="00845B98">
        <w:rPr>
          <w:rStyle w:val="berschrift2Zchn"/>
          <w:rFonts w:ascii="Century Gothic" w:hAnsi="Century Gothic"/>
          <w:b/>
          <w:bCs/>
          <w:color w:val="auto"/>
          <w:sz w:val="24"/>
          <w:szCs w:val="24"/>
        </w:rPr>
        <w:t>3</w:t>
      </w:r>
      <w:r w:rsidR="009F2CBB" w:rsidRPr="002C1A13">
        <w:rPr>
          <w:rStyle w:val="berschrift2Zchn"/>
          <w:rFonts w:ascii="Century Gothic" w:hAnsi="Century Gothic"/>
          <w:b/>
          <w:bCs/>
          <w:color w:val="auto"/>
          <w:sz w:val="24"/>
          <w:szCs w:val="24"/>
        </w:rPr>
        <w:t xml:space="preserve"> </w:t>
      </w:r>
      <w:r w:rsidR="003356E4" w:rsidRPr="002C1A13">
        <w:rPr>
          <w:rStyle w:val="berschrift2Zchn"/>
          <w:rFonts w:ascii="Century Gothic" w:hAnsi="Century Gothic"/>
          <w:b/>
          <w:bCs/>
          <w:color w:val="auto"/>
          <w:sz w:val="24"/>
          <w:szCs w:val="24"/>
        </w:rPr>
        <w:t>Beurteilungskriterien</w:t>
      </w:r>
      <w:r w:rsidR="0010399E" w:rsidRPr="002C1A13">
        <w:rPr>
          <w:rStyle w:val="berschrift2Zchn"/>
          <w:rFonts w:ascii="Century Gothic" w:hAnsi="Century Gothic"/>
          <w:b/>
          <w:bCs/>
          <w:color w:val="auto"/>
          <w:sz w:val="24"/>
          <w:szCs w:val="24"/>
        </w:rPr>
        <w:t xml:space="preserve"> «Gestalten von Einkaufserlebnissen»</w:t>
      </w:r>
      <w:bookmarkEnd w:id="39"/>
      <w:bookmarkEnd w:id="40"/>
    </w:p>
    <w:p w14:paraId="633DD4F0" w14:textId="77777777" w:rsidR="008464DE" w:rsidRPr="008F154C" w:rsidRDefault="008464DE" w:rsidP="00610B46">
      <w:pPr>
        <w:rPr>
          <w:rFonts w:ascii="Century Gothic" w:eastAsiaTheme="minorEastAsia" w:hAnsi="Century Gothic" w:cstheme="majorBidi"/>
          <w:sz w:val="12"/>
          <w:szCs w:val="12"/>
        </w:rPr>
      </w:pPr>
    </w:p>
    <w:p w14:paraId="1E750CC9" w14:textId="65581BC6" w:rsidR="00610B46" w:rsidRPr="008138B0" w:rsidRDefault="00610B46" w:rsidP="00610B46">
      <w:pPr>
        <w:rPr>
          <w:rFonts w:ascii="Century Gothic" w:eastAsiaTheme="minorEastAsia" w:hAnsi="Century Gothic" w:cstheme="majorBidi"/>
          <w:b/>
          <w:bCs/>
          <w:sz w:val="20"/>
          <w:szCs w:val="20"/>
        </w:rPr>
      </w:pPr>
      <w:r w:rsidRPr="008138B0">
        <w:rPr>
          <w:rFonts w:ascii="Century Gothic" w:eastAsiaTheme="minorEastAsia" w:hAnsi="Century Gothic" w:cstheme="majorBidi"/>
          <w:b/>
          <w:bCs/>
          <w:sz w:val="20"/>
          <w:szCs w:val="20"/>
        </w:rPr>
        <w:t>Teil</w:t>
      </w:r>
      <w:r w:rsidR="00FE2656">
        <w:rPr>
          <w:rFonts w:ascii="Century Gothic" w:eastAsiaTheme="minorEastAsia" w:hAnsi="Century Gothic" w:cstheme="majorBidi"/>
          <w:b/>
          <w:bCs/>
          <w:sz w:val="20"/>
          <w:szCs w:val="20"/>
        </w:rPr>
        <w:t>:</w:t>
      </w:r>
      <w:r w:rsidRPr="008138B0">
        <w:rPr>
          <w:rFonts w:ascii="Century Gothic" w:eastAsiaTheme="minorEastAsia" w:hAnsi="Century Gothic" w:cstheme="majorBidi"/>
          <w:b/>
          <w:bCs/>
          <w:sz w:val="20"/>
          <w:szCs w:val="20"/>
        </w:rPr>
        <w:t xml:space="preserve"> Anspruchsvolles Kundengespräch </w:t>
      </w:r>
    </w:p>
    <w:p w14:paraId="17D57920" w14:textId="296E8866" w:rsidR="00610B46" w:rsidRDefault="00BD69CA" w:rsidP="00610B46">
      <w:pPr>
        <w:rPr>
          <w:rFonts w:ascii="Century Gothic" w:hAnsi="Century Gothic"/>
          <w:sz w:val="20"/>
          <w:szCs w:val="20"/>
        </w:rPr>
      </w:pPr>
      <w:r w:rsidRPr="00BD69CA">
        <w:rPr>
          <w:rFonts w:ascii="Century Gothic" w:hAnsi="Century Gothic"/>
          <w:sz w:val="20"/>
          <w:szCs w:val="20"/>
        </w:rPr>
        <w:t xml:space="preserve">Folgende </w:t>
      </w:r>
      <w:r>
        <w:rPr>
          <w:rFonts w:ascii="Century Gothic" w:hAnsi="Century Gothic"/>
          <w:sz w:val="20"/>
          <w:szCs w:val="20"/>
        </w:rPr>
        <w:t>2</w:t>
      </w:r>
      <w:r w:rsidRPr="00BD69CA">
        <w:rPr>
          <w:rFonts w:ascii="Century Gothic" w:hAnsi="Century Gothic"/>
          <w:sz w:val="20"/>
          <w:szCs w:val="20"/>
        </w:rPr>
        <w:t xml:space="preserve"> Leitfragen werden im Handlungskompetenzbereich «Gestalten von Einkaufserlebnissen» überprüft:</w:t>
      </w:r>
    </w:p>
    <w:p w14:paraId="16747AB0" w14:textId="79F8E507" w:rsidR="00B96CC9" w:rsidRPr="00B96CC9" w:rsidRDefault="00B96CC9" w:rsidP="00B96CC9">
      <w:pPr>
        <w:rPr>
          <w:rFonts w:ascii="Century Gothic" w:hAnsi="Century Gothic"/>
          <w:sz w:val="20"/>
          <w:szCs w:val="20"/>
        </w:rPr>
      </w:pPr>
      <w:r w:rsidRPr="00354706">
        <w:rPr>
          <w:rFonts w:ascii="Century Gothic" w:hAnsi="Century Gothic"/>
          <w:b/>
          <w:bCs/>
          <w:sz w:val="20"/>
          <w:szCs w:val="20"/>
        </w:rPr>
        <w:t>Beurteilungskriterium 1: Passende Lösungsmöglichkeiten anbieten</w:t>
      </w:r>
      <w:r w:rsidR="00354706" w:rsidRPr="00354706">
        <w:rPr>
          <w:rFonts w:ascii="Century Gothic" w:hAnsi="Century Gothic"/>
          <w:b/>
          <w:bCs/>
          <w:sz w:val="20"/>
          <w:szCs w:val="20"/>
        </w:rPr>
        <w:br/>
      </w:r>
      <w:r w:rsidRPr="00B96CC9">
        <w:rPr>
          <w:rFonts w:ascii="Century Gothic" w:hAnsi="Century Gothic"/>
          <w:sz w:val="20"/>
          <w:szCs w:val="20"/>
        </w:rPr>
        <w:t xml:space="preserve">Leitfrage: Bietet der/die Lernende in einer anspruchsvollen Kundensituation geeignete Lösungsmöglichkeiten an? (Sie sind im EFZ-Grundprotokoll auf der Seite </w:t>
      </w:r>
      <w:r w:rsidR="00D27126">
        <w:rPr>
          <w:rFonts w:ascii="Century Gothic" w:hAnsi="Century Gothic"/>
          <w:sz w:val="20"/>
          <w:szCs w:val="20"/>
        </w:rPr>
        <w:t>40</w:t>
      </w:r>
      <w:r w:rsidRPr="00B96CC9">
        <w:rPr>
          <w:rFonts w:ascii="Century Gothic" w:hAnsi="Century Gothic"/>
          <w:sz w:val="20"/>
          <w:szCs w:val="20"/>
        </w:rPr>
        <w:t xml:space="preserve"> zu finden)? </w:t>
      </w:r>
    </w:p>
    <w:p w14:paraId="237E60DE" w14:textId="086031C6" w:rsidR="00610B46" w:rsidRPr="00610B46" w:rsidRDefault="00B96CC9" w:rsidP="00B96CC9">
      <w:pPr>
        <w:rPr>
          <w:rFonts w:ascii="Century Gothic" w:hAnsi="Century Gothic"/>
          <w:sz w:val="20"/>
          <w:szCs w:val="20"/>
        </w:rPr>
      </w:pPr>
      <w:r w:rsidRPr="00767CD2">
        <w:rPr>
          <w:rFonts w:ascii="Century Gothic" w:hAnsi="Century Gothic"/>
          <w:b/>
          <w:bCs/>
          <w:sz w:val="20"/>
          <w:szCs w:val="20"/>
        </w:rPr>
        <w:t>Beurteilungskriterium 2: Einkaufserlebnis schaffen</w:t>
      </w:r>
      <w:r w:rsidR="00767CD2">
        <w:rPr>
          <w:rFonts w:ascii="Century Gothic" w:hAnsi="Century Gothic"/>
          <w:sz w:val="20"/>
          <w:szCs w:val="20"/>
        </w:rPr>
        <w:br/>
      </w:r>
      <w:r w:rsidRPr="00B96CC9">
        <w:rPr>
          <w:rFonts w:ascii="Century Gothic" w:hAnsi="Century Gothic"/>
          <w:sz w:val="20"/>
          <w:szCs w:val="20"/>
        </w:rPr>
        <w:t xml:space="preserve">Leitfrage: Schafft der/die Lernende in einer anspruchsvollen Kundensituation ein Einkaufserlebnis? </w:t>
      </w:r>
      <w:bookmarkStart w:id="41" w:name="_Hlk185406102"/>
      <w:r w:rsidRPr="00B96CC9">
        <w:rPr>
          <w:rFonts w:ascii="Century Gothic" w:hAnsi="Century Gothic"/>
          <w:sz w:val="20"/>
          <w:szCs w:val="20"/>
        </w:rPr>
        <w:t xml:space="preserve">(Sie sind im EFZ-Grundprotokoll auf der Seite </w:t>
      </w:r>
      <w:r w:rsidR="00D27126">
        <w:rPr>
          <w:rFonts w:ascii="Century Gothic" w:hAnsi="Century Gothic"/>
          <w:sz w:val="20"/>
          <w:szCs w:val="20"/>
        </w:rPr>
        <w:t>41</w:t>
      </w:r>
      <w:r w:rsidRPr="00B96CC9">
        <w:rPr>
          <w:rFonts w:ascii="Century Gothic" w:hAnsi="Century Gothic"/>
          <w:sz w:val="20"/>
          <w:szCs w:val="20"/>
        </w:rPr>
        <w:t xml:space="preserve"> zu finden)</w:t>
      </w:r>
      <w:bookmarkEnd w:id="41"/>
      <w:r w:rsidRPr="00B96CC9">
        <w:rPr>
          <w:rFonts w:ascii="Century Gothic" w:hAnsi="Century Gothic"/>
          <w:sz w:val="20"/>
          <w:szCs w:val="20"/>
        </w:rPr>
        <w:t xml:space="preserve">?  </w:t>
      </w:r>
    </w:p>
    <w:p w14:paraId="6F006C8A" w14:textId="77777777" w:rsidR="005100B0" w:rsidRDefault="005100B0" w:rsidP="00610B46">
      <w:pPr>
        <w:rPr>
          <w:rFonts w:ascii="Century Gothic" w:eastAsiaTheme="minorEastAsia" w:hAnsi="Century Gothic" w:cstheme="majorBidi"/>
          <w:sz w:val="24"/>
          <w:szCs w:val="24"/>
        </w:rPr>
      </w:pPr>
    </w:p>
    <w:p w14:paraId="1E9F18A9" w14:textId="5D8E43CB" w:rsidR="00610B46" w:rsidRPr="008138B0" w:rsidRDefault="00610B46" w:rsidP="00610B46">
      <w:pPr>
        <w:rPr>
          <w:rFonts w:ascii="Century Gothic" w:eastAsiaTheme="minorEastAsia" w:hAnsi="Century Gothic" w:cstheme="majorBidi"/>
          <w:b/>
          <w:bCs/>
          <w:sz w:val="20"/>
          <w:szCs w:val="20"/>
        </w:rPr>
      </w:pPr>
      <w:r w:rsidRPr="008138B0">
        <w:rPr>
          <w:rFonts w:ascii="Century Gothic" w:eastAsiaTheme="minorEastAsia" w:hAnsi="Century Gothic" w:cstheme="majorBidi"/>
          <w:b/>
          <w:bCs/>
          <w:sz w:val="20"/>
          <w:szCs w:val="20"/>
        </w:rPr>
        <w:t>Teil</w:t>
      </w:r>
      <w:r w:rsidR="00515D2E">
        <w:rPr>
          <w:rFonts w:ascii="Century Gothic" w:eastAsiaTheme="minorEastAsia" w:hAnsi="Century Gothic" w:cstheme="majorBidi"/>
          <w:b/>
          <w:bCs/>
          <w:sz w:val="20"/>
          <w:szCs w:val="20"/>
        </w:rPr>
        <w:t>:</w:t>
      </w:r>
      <w:r w:rsidRPr="008138B0">
        <w:rPr>
          <w:rFonts w:ascii="Century Gothic" w:eastAsiaTheme="minorEastAsia" w:hAnsi="Century Gothic" w:cstheme="majorBidi"/>
          <w:b/>
          <w:bCs/>
          <w:sz w:val="20"/>
          <w:szCs w:val="20"/>
        </w:rPr>
        <w:t xml:space="preserve"> Praxisauftrag</w:t>
      </w:r>
    </w:p>
    <w:p w14:paraId="29DEDE73" w14:textId="38D5BC33" w:rsidR="0010399E" w:rsidRDefault="00BD69CA" w:rsidP="00467492">
      <w:pPr>
        <w:rPr>
          <w:rFonts w:ascii="Century Gothic" w:hAnsi="Century Gothic"/>
          <w:sz w:val="20"/>
          <w:szCs w:val="20"/>
        </w:rPr>
      </w:pPr>
      <w:r w:rsidRPr="00BD69CA">
        <w:rPr>
          <w:rFonts w:ascii="Century Gothic" w:hAnsi="Century Gothic"/>
          <w:sz w:val="20"/>
          <w:szCs w:val="20"/>
        </w:rPr>
        <w:t xml:space="preserve">Folgende </w:t>
      </w:r>
      <w:r>
        <w:rPr>
          <w:rFonts w:ascii="Century Gothic" w:hAnsi="Century Gothic"/>
          <w:sz w:val="20"/>
          <w:szCs w:val="20"/>
        </w:rPr>
        <w:t>2</w:t>
      </w:r>
      <w:r w:rsidRPr="00BD69CA">
        <w:rPr>
          <w:rFonts w:ascii="Century Gothic" w:hAnsi="Century Gothic"/>
          <w:sz w:val="20"/>
          <w:szCs w:val="20"/>
        </w:rPr>
        <w:t xml:space="preserve"> Leitfragen werden im Handlungskompetenzbereich «Gestalten von Einkaufserlebnissen» überprüft:</w:t>
      </w:r>
    </w:p>
    <w:p w14:paraId="3682087B" w14:textId="543F3A49" w:rsidR="00367CF7" w:rsidRPr="00367CF7" w:rsidRDefault="00367CF7" w:rsidP="00367CF7">
      <w:pPr>
        <w:rPr>
          <w:rFonts w:ascii="Century Gothic" w:hAnsi="Century Gothic"/>
          <w:sz w:val="20"/>
          <w:szCs w:val="20"/>
        </w:rPr>
      </w:pPr>
      <w:r w:rsidRPr="00E83B84">
        <w:rPr>
          <w:rFonts w:ascii="Century Gothic" w:hAnsi="Century Gothic"/>
          <w:b/>
          <w:bCs/>
          <w:sz w:val="20"/>
          <w:szCs w:val="20"/>
        </w:rPr>
        <w:t>Beurteilungskriterium 1: Geeignet vorgehen</w:t>
      </w:r>
      <w:r w:rsidR="00E83B84" w:rsidRPr="00E83B84">
        <w:rPr>
          <w:rFonts w:ascii="Century Gothic" w:hAnsi="Century Gothic"/>
          <w:b/>
          <w:bCs/>
          <w:sz w:val="20"/>
          <w:szCs w:val="20"/>
        </w:rPr>
        <w:br/>
      </w:r>
      <w:r w:rsidRPr="00367CF7">
        <w:rPr>
          <w:rFonts w:ascii="Century Gothic" w:hAnsi="Century Gothic"/>
          <w:sz w:val="20"/>
          <w:szCs w:val="20"/>
        </w:rPr>
        <w:t>Leitfrage: Ist das geschilderte Vorgehen geeignet, um das anvisierte Kundensegment zu begeistern, zu binden und die Beziehungen zu den Kund</w:t>
      </w:r>
      <w:r w:rsidR="00C571FB">
        <w:rPr>
          <w:rFonts w:ascii="Century Gothic" w:hAnsi="Century Gothic"/>
          <w:sz w:val="20"/>
          <w:szCs w:val="20"/>
        </w:rPr>
        <w:t>en/i</w:t>
      </w:r>
      <w:r w:rsidRPr="00367CF7">
        <w:rPr>
          <w:rFonts w:ascii="Century Gothic" w:hAnsi="Century Gothic"/>
          <w:sz w:val="20"/>
          <w:szCs w:val="20"/>
        </w:rPr>
        <w:t xml:space="preserve">nnen zu stärken? </w:t>
      </w:r>
      <w:r w:rsidR="00DC35CD" w:rsidRPr="00DC35CD">
        <w:rPr>
          <w:rFonts w:ascii="Century Gothic" w:hAnsi="Century Gothic"/>
          <w:sz w:val="20"/>
          <w:szCs w:val="20"/>
        </w:rPr>
        <w:t xml:space="preserve">(Sie sind im EFZ-Grundprotokoll auf der Seite </w:t>
      </w:r>
      <w:r w:rsidR="00D27126">
        <w:rPr>
          <w:rFonts w:ascii="Century Gothic" w:hAnsi="Century Gothic"/>
          <w:sz w:val="20"/>
          <w:szCs w:val="20"/>
        </w:rPr>
        <w:t>42</w:t>
      </w:r>
      <w:r w:rsidR="00DC35CD" w:rsidRPr="00DC35CD">
        <w:rPr>
          <w:rFonts w:ascii="Century Gothic" w:hAnsi="Century Gothic"/>
          <w:sz w:val="20"/>
          <w:szCs w:val="20"/>
        </w:rPr>
        <w:t xml:space="preserve"> zu finden)</w:t>
      </w:r>
      <w:r w:rsidRPr="00367CF7">
        <w:rPr>
          <w:rFonts w:ascii="Century Gothic" w:hAnsi="Century Gothic"/>
          <w:sz w:val="20"/>
          <w:szCs w:val="20"/>
        </w:rPr>
        <w:t xml:space="preserve">?  </w:t>
      </w:r>
    </w:p>
    <w:p w14:paraId="7862EA72" w14:textId="2D0A68AD" w:rsidR="0010399E" w:rsidRDefault="00367CF7" w:rsidP="00367CF7">
      <w:pPr>
        <w:rPr>
          <w:rFonts w:ascii="Century Gothic" w:hAnsi="Century Gothic"/>
          <w:sz w:val="20"/>
          <w:szCs w:val="20"/>
        </w:rPr>
      </w:pPr>
      <w:r w:rsidRPr="001E3731">
        <w:rPr>
          <w:rFonts w:ascii="Century Gothic" w:hAnsi="Century Gothic"/>
          <w:b/>
          <w:bCs/>
          <w:sz w:val="20"/>
          <w:szCs w:val="20"/>
        </w:rPr>
        <w:t>Beurteilungskriterium 2: Einkaufserlebnis beurteilen</w:t>
      </w:r>
      <w:r w:rsidR="001E3731" w:rsidRPr="001E3731">
        <w:rPr>
          <w:rFonts w:ascii="Century Gothic" w:hAnsi="Century Gothic"/>
          <w:b/>
          <w:bCs/>
          <w:sz w:val="20"/>
          <w:szCs w:val="20"/>
        </w:rPr>
        <w:br/>
      </w:r>
      <w:r w:rsidRPr="00367CF7">
        <w:rPr>
          <w:rFonts w:ascii="Century Gothic" w:hAnsi="Century Gothic"/>
          <w:sz w:val="20"/>
          <w:szCs w:val="20"/>
        </w:rPr>
        <w:t xml:space="preserve">Leitfrage: Schätzt der/die Lernende den Erfolg des vorgeschlagenen Vorgehens zutreffend ein? </w:t>
      </w:r>
      <w:r w:rsidR="00DC35CD" w:rsidRPr="00DC35CD">
        <w:rPr>
          <w:rFonts w:ascii="Century Gothic" w:hAnsi="Century Gothic"/>
          <w:sz w:val="20"/>
          <w:szCs w:val="20"/>
        </w:rPr>
        <w:t xml:space="preserve">(Sie sind im EFZ-Grundprotokoll auf der Seite </w:t>
      </w:r>
      <w:r w:rsidR="00D27126">
        <w:rPr>
          <w:rFonts w:ascii="Century Gothic" w:hAnsi="Century Gothic"/>
          <w:sz w:val="20"/>
          <w:szCs w:val="20"/>
        </w:rPr>
        <w:t>43</w:t>
      </w:r>
      <w:r w:rsidR="00DC35CD" w:rsidRPr="00DC35CD">
        <w:rPr>
          <w:rFonts w:ascii="Century Gothic" w:hAnsi="Century Gothic"/>
          <w:sz w:val="20"/>
          <w:szCs w:val="20"/>
        </w:rPr>
        <w:t xml:space="preserve"> zu finden)</w:t>
      </w:r>
      <w:r w:rsidRPr="00367CF7">
        <w:rPr>
          <w:rFonts w:ascii="Century Gothic" w:hAnsi="Century Gothic"/>
          <w:sz w:val="20"/>
          <w:szCs w:val="20"/>
        </w:rPr>
        <w:t>?</w:t>
      </w:r>
    </w:p>
    <w:sectPr w:rsidR="0010399E" w:rsidSect="00166195">
      <w:headerReference w:type="default" r:id="rId37"/>
      <w:footerReference w:type="default" r:id="rId38"/>
      <w:pgSz w:w="11906" w:h="16838"/>
      <w:pgMar w:top="1985"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70C938" w14:textId="77777777" w:rsidR="005E097B" w:rsidRDefault="005E097B">
      <w:pPr>
        <w:spacing w:after="0" w:line="240" w:lineRule="auto"/>
      </w:pPr>
      <w:r>
        <w:separator/>
      </w:r>
    </w:p>
  </w:endnote>
  <w:endnote w:type="continuationSeparator" w:id="0">
    <w:p w14:paraId="49DC655A" w14:textId="77777777" w:rsidR="005E097B" w:rsidRDefault="005E097B">
      <w:pPr>
        <w:spacing w:after="0" w:line="240" w:lineRule="auto"/>
      </w:pPr>
      <w:r>
        <w:continuationSeparator/>
      </w:r>
    </w:p>
  </w:endnote>
  <w:endnote w:type="continuationNotice" w:id="1">
    <w:p w14:paraId="6AC57371" w14:textId="77777777" w:rsidR="005E097B" w:rsidRDefault="005E09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8A772" w14:textId="3BFF5758" w:rsidR="15342A5F" w:rsidRPr="00A706D8" w:rsidRDefault="00F964A0" w:rsidP="15342A5F">
    <w:pPr>
      <w:pStyle w:val="Fuzeile"/>
      <w:rPr>
        <w:rFonts w:ascii="Century Gothic" w:hAnsi="Century Gothic"/>
        <w:sz w:val="18"/>
        <w:szCs w:val="18"/>
      </w:rPr>
    </w:pPr>
    <w:r>
      <w:rPr>
        <w:rFonts w:ascii="Century Gothic" w:hAnsi="Century Gothic"/>
        <w:sz w:val="18"/>
        <w:szCs w:val="18"/>
      </w:rPr>
      <w:t xml:space="preserve">18.12.24 </w:t>
    </w:r>
    <w:proofErr w:type="spellStart"/>
    <w:r w:rsidR="003F357E">
      <w:rPr>
        <w:rFonts w:ascii="Century Gothic" w:hAnsi="Century Gothic"/>
        <w:sz w:val="18"/>
        <w:szCs w:val="18"/>
      </w:rPr>
      <w:t>VELEDES_mm</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686C3B" w14:textId="77777777" w:rsidR="005E097B" w:rsidRDefault="005E097B">
      <w:pPr>
        <w:spacing w:after="0" w:line="240" w:lineRule="auto"/>
      </w:pPr>
      <w:r>
        <w:separator/>
      </w:r>
    </w:p>
  </w:footnote>
  <w:footnote w:type="continuationSeparator" w:id="0">
    <w:p w14:paraId="75BAB3CB" w14:textId="77777777" w:rsidR="005E097B" w:rsidRDefault="005E097B">
      <w:pPr>
        <w:spacing w:after="0" w:line="240" w:lineRule="auto"/>
      </w:pPr>
      <w:r>
        <w:continuationSeparator/>
      </w:r>
    </w:p>
  </w:footnote>
  <w:footnote w:type="continuationNotice" w:id="1">
    <w:p w14:paraId="3F4E9DBF" w14:textId="77777777" w:rsidR="005E097B" w:rsidRDefault="005E09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96584" w14:textId="053B8555" w:rsidR="008944E2" w:rsidRPr="00E73E96" w:rsidRDefault="00000000">
    <w:pPr>
      <w:pStyle w:val="Kopfzeile"/>
      <w:jc w:val="right"/>
      <w:rPr>
        <w:b/>
        <w:bCs/>
      </w:rPr>
    </w:pPr>
    <w:sdt>
      <w:sdtPr>
        <w:id w:val="939184685"/>
        <w:docPartObj>
          <w:docPartGallery w:val="Page Numbers (Top of Page)"/>
          <w:docPartUnique/>
        </w:docPartObj>
      </w:sdtPr>
      <w:sdtEndPr>
        <w:rPr>
          <w:rFonts w:ascii="Century Gothic" w:hAnsi="Century Gothic"/>
          <w:b/>
          <w:bCs/>
        </w:rPr>
      </w:sdtEndPr>
      <w:sdtContent>
        <w:r w:rsidR="00586876" w:rsidRPr="00043764">
          <w:rPr>
            <w:rFonts w:ascii="Century Gothic" w:hAnsi="Century Gothic"/>
            <w:noProof/>
          </w:rPr>
          <w:drawing>
            <wp:anchor distT="0" distB="0" distL="114300" distR="114300" simplePos="0" relativeHeight="251658240" behindDoc="1" locked="0" layoutInCell="1" allowOverlap="1" wp14:anchorId="3D2EDEA2" wp14:editId="5E72616E">
              <wp:simplePos x="0" y="0"/>
              <wp:positionH relativeFrom="column">
                <wp:posOffset>-94031</wp:posOffset>
              </wp:positionH>
              <wp:positionV relativeFrom="paragraph">
                <wp:posOffset>-423923</wp:posOffset>
              </wp:positionV>
              <wp:extent cx="1591550" cy="992997"/>
              <wp:effectExtent l="0" t="0" r="8890" b="0"/>
              <wp:wrapNone/>
              <wp:docPr id="1550753833" name="Grafik 25" descr="Unterstützung der Gastronomie - ALI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erstützung der Gastronomie - ALI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1550" cy="9929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4E2" w:rsidRPr="00043764">
          <w:rPr>
            <w:rFonts w:ascii="Century Gothic" w:hAnsi="Century Gothic"/>
            <w:b/>
            <w:bCs/>
          </w:rPr>
          <w:fldChar w:fldCharType="begin"/>
        </w:r>
        <w:r w:rsidR="008944E2" w:rsidRPr="00043764">
          <w:rPr>
            <w:rFonts w:ascii="Century Gothic" w:hAnsi="Century Gothic"/>
            <w:b/>
            <w:bCs/>
          </w:rPr>
          <w:instrText>PAGE   \* MERGEFORMAT</w:instrText>
        </w:r>
        <w:r w:rsidR="008944E2" w:rsidRPr="00043764">
          <w:rPr>
            <w:rFonts w:ascii="Century Gothic" w:hAnsi="Century Gothic"/>
            <w:b/>
            <w:bCs/>
          </w:rPr>
          <w:fldChar w:fldCharType="separate"/>
        </w:r>
        <w:r w:rsidR="008944E2" w:rsidRPr="00043764">
          <w:rPr>
            <w:rFonts w:ascii="Century Gothic" w:hAnsi="Century Gothic"/>
            <w:b/>
            <w:bCs/>
            <w:lang w:val="de-DE"/>
          </w:rPr>
          <w:t>2</w:t>
        </w:r>
        <w:r w:rsidR="008944E2" w:rsidRPr="00043764">
          <w:rPr>
            <w:rFonts w:ascii="Century Gothic" w:hAnsi="Century Gothic"/>
            <w:b/>
            <w:bCs/>
          </w:rPr>
          <w:fldChar w:fldCharType="end"/>
        </w:r>
      </w:sdtContent>
    </w:sdt>
  </w:p>
  <w:p w14:paraId="54ADF2DC" w14:textId="131466EC" w:rsidR="15342A5F" w:rsidRDefault="15342A5F" w:rsidP="15342A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936B1"/>
    <w:multiLevelType w:val="hybridMultilevel"/>
    <w:tmpl w:val="DCFE9F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5E41F8D"/>
    <w:multiLevelType w:val="hybridMultilevel"/>
    <w:tmpl w:val="1BD2C9B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AEC3890"/>
    <w:multiLevelType w:val="hybridMultilevel"/>
    <w:tmpl w:val="7624AA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CC34BA1"/>
    <w:multiLevelType w:val="hybridMultilevel"/>
    <w:tmpl w:val="41FCBBC2"/>
    <w:lvl w:ilvl="0" w:tplc="05ACEF24">
      <w:start w:val="1"/>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4" w15:restartNumberingAfterBreak="0">
    <w:nsid w:val="1769CFA7"/>
    <w:multiLevelType w:val="hybridMultilevel"/>
    <w:tmpl w:val="8E3072AA"/>
    <w:lvl w:ilvl="0" w:tplc="49720D8C">
      <w:start w:val="1"/>
      <w:numFmt w:val="decimal"/>
      <w:lvlText w:val="%1."/>
      <w:lvlJc w:val="left"/>
      <w:pPr>
        <w:ind w:left="720" w:hanging="360"/>
      </w:pPr>
    </w:lvl>
    <w:lvl w:ilvl="1" w:tplc="1FD82824">
      <w:start w:val="1"/>
      <w:numFmt w:val="lowerLetter"/>
      <w:lvlText w:val="%2."/>
      <w:lvlJc w:val="left"/>
      <w:pPr>
        <w:ind w:left="1440" w:hanging="360"/>
      </w:pPr>
    </w:lvl>
    <w:lvl w:ilvl="2" w:tplc="6534F058">
      <w:start w:val="1"/>
      <w:numFmt w:val="lowerRoman"/>
      <w:lvlText w:val="%3."/>
      <w:lvlJc w:val="right"/>
      <w:pPr>
        <w:ind w:left="2160" w:hanging="180"/>
      </w:pPr>
    </w:lvl>
    <w:lvl w:ilvl="3" w:tplc="21FAF0A4">
      <w:start w:val="1"/>
      <w:numFmt w:val="decimal"/>
      <w:lvlText w:val="%4."/>
      <w:lvlJc w:val="left"/>
      <w:pPr>
        <w:ind w:left="2880" w:hanging="360"/>
      </w:pPr>
    </w:lvl>
    <w:lvl w:ilvl="4" w:tplc="781C64B4">
      <w:start w:val="1"/>
      <w:numFmt w:val="lowerLetter"/>
      <w:lvlText w:val="%5."/>
      <w:lvlJc w:val="left"/>
      <w:pPr>
        <w:ind w:left="3600" w:hanging="360"/>
      </w:pPr>
    </w:lvl>
    <w:lvl w:ilvl="5" w:tplc="A5BCAD5C">
      <w:start w:val="1"/>
      <w:numFmt w:val="lowerRoman"/>
      <w:lvlText w:val="%6."/>
      <w:lvlJc w:val="right"/>
      <w:pPr>
        <w:ind w:left="4320" w:hanging="180"/>
      </w:pPr>
    </w:lvl>
    <w:lvl w:ilvl="6" w:tplc="32CACB8C">
      <w:start w:val="1"/>
      <w:numFmt w:val="decimal"/>
      <w:lvlText w:val="%7."/>
      <w:lvlJc w:val="left"/>
      <w:pPr>
        <w:ind w:left="5040" w:hanging="360"/>
      </w:pPr>
    </w:lvl>
    <w:lvl w:ilvl="7" w:tplc="3B463EE0">
      <w:start w:val="1"/>
      <w:numFmt w:val="lowerLetter"/>
      <w:lvlText w:val="%8."/>
      <w:lvlJc w:val="left"/>
      <w:pPr>
        <w:ind w:left="5760" w:hanging="360"/>
      </w:pPr>
    </w:lvl>
    <w:lvl w:ilvl="8" w:tplc="743EF774">
      <w:start w:val="1"/>
      <w:numFmt w:val="lowerRoman"/>
      <w:lvlText w:val="%9."/>
      <w:lvlJc w:val="right"/>
      <w:pPr>
        <w:ind w:left="6480" w:hanging="180"/>
      </w:pPr>
    </w:lvl>
  </w:abstractNum>
  <w:abstractNum w:abstractNumId="5" w15:restartNumberingAfterBreak="0">
    <w:nsid w:val="20D8243C"/>
    <w:multiLevelType w:val="hybridMultilevel"/>
    <w:tmpl w:val="709EBE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1503E2B"/>
    <w:multiLevelType w:val="hybridMultilevel"/>
    <w:tmpl w:val="427C226E"/>
    <w:lvl w:ilvl="0" w:tplc="FFFFFFFF">
      <w:start w:val="1"/>
      <w:numFmt w:val="bullet"/>
      <w:lvlText w:val=""/>
      <w:lvlJc w:val="left"/>
      <w:pPr>
        <w:ind w:left="720" w:hanging="360"/>
      </w:pPr>
      <w:rPr>
        <w:rFonts w:ascii="Symbol" w:hAnsi="Symbol" w:hint="default"/>
      </w:rPr>
    </w:lvl>
    <w:lvl w:ilvl="1" w:tplc="0807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5A5DD4"/>
    <w:multiLevelType w:val="hybridMultilevel"/>
    <w:tmpl w:val="47EEE61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4BF72F4"/>
    <w:multiLevelType w:val="hybridMultilevel"/>
    <w:tmpl w:val="B3869A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4560B7E"/>
    <w:multiLevelType w:val="hybridMultilevel"/>
    <w:tmpl w:val="A4827F56"/>
    <w:lvl w:ilvl="0" w:tplc="100C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71A142D"/>
    <w:multiLevelType w:val="hybridMultilevel"/>
    <w:tmpl w:val="923A557C"/>
    <w:lvl w:ilvl="0" w:tplc="08070001">
      <w:start w:val="1"/>
      <w:numFmt w:val="bullet"/>
      <w:lvlText w:val=""/>
      <w:lvlJc w:val="left"/>
      <w:pPr>
        <w:ind w:left="2160" w:hanging="360"/>
      </w:pPr>
      <w:rPr>
        <w:rFonts w:ascii="Symbol" w:hAnsi="Symbol" w:hint="default"/>
      </w:rPr>
    </w:lvl>
    <w:lvl w:ilvl="1" w:tplc="08070003" w:tentative="1">
      <w:start w:val="1"/>
      <w:numFmt w:val="bullet"/>
      <w:lvlText w:val="o"/>
      <w:lvlJc w:val="left"/>
      <w:pPr>
        <w:ind w:left="2880" w:hanging="360"/>
      </w:pPr>
      <w:rPr>
        <w:rFonts w:ascii="Courier New" w:hAnsi="Courier New" w:cs="Courier New" w:hint="default"/>
      </w:rPr>
    </w:lvl>
    <w:lvl w:ilvl="2" w:tplc="08070005" w:tentative="1">
      <w:start w:val="1"/>
      <w:numFmt w:val="bullet"/>
      <w:lvlText w:val=""/>
      <w:lvlJc w:val="left"/>
      <w:pPr>
        <w:ind w:left="3600" w:hanging="360"/>
      </w:pPr>
      <w:rPr>
        <w:rFonts w:ascii="Wingdings" w:hAnsi="Wingdings" w:hint="default"/>
      </w:rPr>
    </w:lvl>
    <w:lvl w:ilvl="3" w:tplc="08070001" w:tentative="1">
      <w:start w:val="1"/>
      <w:numFmt w:val="bullet"/>
      <w:lvlText w:val=""/>
      <w:lvlJc w:val="left"/>
      <w:pPr>
        <w:ind w:left="4320" w:hanging="360"/>
      </w:pPr>
      <w:rPr>
        <w:rFonts w:ascii="Symbol" w:hAnsi="Symbol" w:hint="default"/>
      </w:rPr>
    </w:lvl>
    <w:lvl w:ilvl="4" w:tplc="08070003" w:tentative="1">
      <w:start w:val="1"/>
      <w:numFmt w:val="bullet"/>
      <w:lvlText w:val="o"/>
      <w:lvlJc w:val="left"/>
      <w:pPr>
        <w:ind w:left="5040" w:hanging="360"/>
      </w:pPr>
      <w:rPr>
        <w:rFonts w:ascii="Courier New" w:hAnsi="Courier New" w:cs="Courier New" w:hint="default"/>
      </w:rPr>
    </w:lvl>
    <w:lvl w:ilvl="5" w:tplc="08070005" w:tentative="1">
      <w:start w:val="1"/>
      <w:numFmt w:val="bullet"/>
      <w:lvlText w:val=""/>
      <w:lvlJc w:val="left"/>
      <w:pPr>
        <w:ind w:left="5760" w:hanging="360"/>
      </w:pPr>
      <w:rPr>
        <w:rFonts w:ascii="Wingdings" w:hAnsi="Wingdings" w:hint="default"/>
      </w:rPr>
    </w:lvl>
    <w:lvl w:ilvl="6" w:tplc="08070001" w:tentative="1">
      <w:start w:val="1"/>
      <w:numFmt w:val="bullet"/>
      <w:lvlText w:val=""/>
      <w:lvlJc w:val="left"/>
      <w:pPr>
        <w:ind w:left="6480" w:hanging="360"/>
      </w:pPr>
      <w:rPr>
        <w:rFonts w:ascii="Symbol" w:hAnsi="Symbol" w:hint="default"/>
      </w:rPr>
    </w:lvl>
    <w:lvl w:ilvl="7" w:tplc="08070003" w:tentative="1">
      <w:start w:val="1"/>
      <w:numFmt w:val="bullet"/>
      <w:lvlText w:val="o"/>
      <w:lvlJc w:val="left"/>
      <w:pPr>
        <w:ind w:left="7200" w:hanging="360"/>
      </w:pPr>
      <w:rPr>
        <w:rFonts w:ascii="Courier New" w:hAnsi="Courier New" w:cs="Courier New" w:hint="default"/>
      </w:rPr>
    </w:lvl>
    <w:lvl w:ilvl="8" w:tplc="08070005" w:tentative="1">
      <w:start w:val="1"/>
      <w:numFmt w:val="bullet"/>
      <w:lvlText w:val=""/>
      <w:lvlJc w:val="left"/>
      <w:pPr>
        <w:ind w:left="7920" w:hanging="360"/>
      </w:pPr>
      <w:rPr>
        <w:rFonts w:ascii="Wingdings" w:hAnsi="Wingdings" w:hint="default"/>
      </w:rPr>
    </w:lvl>
  </w:abstractNum>
  <w:abstractNum w:abstractNumId="11" w15:restartNumberingAfterBreak="0">
    <w:nsid w:val="382C3158"/>
    <w:multiLevelType w:val="hybridMultilevel"/>
    <w:tmpl w:val="9344444C"/>
    <w:lvl w:ilvl="0" w:tplc="08070001">
      <w:start w:val="1"/>
      <w:numFmt w:val="bullet"/>
      <w:lvlText w:val=""/>
      <w:lvlJc w:val="left"/>
      <w:pPr>
        <w:ind w:left="2160" w:hanging="360"/>
      </w:pPr>
      <w:rPr>
        <w:rFonts w:ascii="Symbol" w:hAnsi="Symbol" w:hint="default"/>
      </w:rPr>
    </w:lvl>
    <w:lvl w:ilvl="1" w:tplc="08070003" w:tentative="1">
      <w:start w:val="1"/>
      <w:numFmt w:val="bullet"/>
      <w:lvlText w:val="o"/>
      <w:lvlJc w:val="left"/>
      <w:pPr>
        <w:ind w:left="2880" w:hanging="360"/>
      </w:pPr>
      <w:rPr>
        <w:rFonts w:ascii="Courier New" w:hAnsi="Courier New" w:cs="Courier New" w:hint="default"/>
      </w:rPr>
    </w:lvl>
    <w:lvl w:ilvl="2" w:tplc="08070005" w:tentative="1">
      <w:start w:val="1"/>
      <w:numFmt w:val="bullet"/>
      <w:lvlText w:val=""/>
      <w:lvlJc w:val="left"/>
      <w:pPr>
        <w:ind w:left="3600" w:hanging="360"/>
      </w:pPr>
      <w:rPr>
        <w:rFonts w:ascii="Wingdings" w:hAnsi="Wingdings" w:hint="default"/>
      </w:rPr>
    </w:lvl>
    <w:lvl w:ilvl="3" w:tplc="08070001" w:tentative="1">
      <w:start w:val="1"/>
      <w:numFmt w:val="bullet"/>
      <w:lvlText w:val=""/>
      <w:lvlJc w:val="left"/>
      <w:pPr>
        <w:ind w:left="4320" w:hanging="360"/>
      </w:pPr>
      <w:rPr>
        <w:rFonts w:ascii="Symbol" w:hAnsi="Symbol" w:hint="default"/>
      </w:rPr>
    </w:lvl>
    <w:lvl w:ilvl="4" w:tplc="08070003" w:tentative="1">
      <w:start w:val="1"/>
      <w:numFmt w:val="bullet"/>
      <w:lvlText w:val="o"/>
      <w:lvlJc w:val="left"/>
      <w:pPr>
        <w:ind w:left="5040" w:hanging="360"/>
      </w:pPr>
      <w:rPr>
        <w:rFonts w:ascii="Courier New" w:hAnsi="Courier New" w:cs="Courier New" w:hint="default"/>
      </w:rPr>
    </w:lvl>
    <w:lvl w:ilvl="5" w:tplc="08070005" w:tentative="1">
      <w:start w:val="1"/>
      <w:numFmt w:val="bullet"/>
      <w:lvlText w:val=""/>
      <w:lvlJc w:val="left"/>
      <w:pPr>
        <w:ind w:left="5760" w:hanging="360"/>
      </w:pPr>
      <w:rPr>
        <w:rFonts w:ascii="Wingdings" w:hAnsi="Wingdings" w:hint="default"/>
      </w:rPr>
    </w:lvl>
    <w:lvl w:ilvl="6" w:tplc="08070001" w:tentative="1">
      <w:start w:val="1"/>
      <w:numFmt w:val="bullet"/>
      <w:lvlText w:val=""/>
      <w:lvlJc w:val="left"/>
      <w:pPr>
        <w:ind w:left="6480" w:hanging="360"/>
      </w:pPr>
      <w:rPr>
        <w:rFonts w:ascii="Symbol" w:hAnsi="Symbol" w:hint="default"/>
      </w:rPr>
    </w:lvl>
    <w:lvl w:ilvl="7" w:tplc="08070003" w:tentative="1">
      <w:start w:val="1"/>
      <w:numFmt w:val="bullet"/>
      <w:lvlText w:val="o"/>
      <w:lvlJc w:val="left"/>
      <w:pPr>
        <w:ind w:left="7200" w:hanging="360"/>
      </w:pPr>
      <w:rPr>
        <w:rFonts w:ascii="Courier New" w:hAnsi="Courier New" w:cs="Courier New" w:hint="default"/>
      </w:rPr>
    </w:lvl>
    <w:lvl w:ilvl="8" w:tplc="08070005" w:tentative="1">
      <w:start w:val="1"/>
      <w:numFmt w:val="bullet"/>
      <w:lvlText w:val=""/>
      <w:lvlJc w:val="left"/>
      <w:pPr>
        <w:ind w:left="7920" w:hanging="360"/>
      </w:pPr>
      <w:rPr>
        <w:rFonts w:ascii="Wingdings" w:hAnsi="Wingdings" w:hint="default"/>
      </w:rPr>
    </w:lvl>
  </w:abstractNum>
  <w:abstractNum w:abstractNumId="12" w15:restartNumberingAfterBreak="0">
    <w:nsid w:val="383B6622"/>
    <w:multiLevelType w:val="hybridMultilevel"/>
    <w:tmpl w:val="7A78EB9E"/>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394D7422"/>
    <w:multiLevelType w:val="hybridMultilevel"/>
    <w:tmpl w:val="272041C0"/>
    <w:lvl w:ilvl="0" w:tplc="08070001">
      <w:start w:val="1"/>
      <w:numFmt w:val="bullet"/>
      <w:lvlText w:val=""/>
      <w:lvlJc w:val="left"/>
      <w:pPr>
        <w:ind w:left="720" w:hanging="360"/>
      </w:pPr>
      <w:rPr>
        <w:rFonts w:ascii="Symbol" w:hAnsi="Symbol" w:hint="default"/>
      </w:rPr>
    </w:lvl>
    <w:lvl w:ilvl="1" w:tplc="D52463FC">
      <w:numFmt w:val="bullet"/>
      <w:lvlText w:val="-"/>
      <w:lvlJc w:val="left"/>
      <w:pPr>
        <w:ind w:left="1440" w:hanging="360"/>
      </w:pPr>
      <w:rPr>
        <w:rFonts w:ascii="Century Gothic" w:eastAsiaTheme="minorEastAsia" w:hAnsi="Century Gothic" w:cstheme="majorBidi"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C571254"/>
    <w:multiLevelType w:val="hybridMultilevel"/>
    <w:tmpl w:val="9B1E451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0FE172B"/>
    <w:multiLevelType w:val="hybridMultilevel"/>
    <w:tmpl w:val="121C38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3AB40BA"/>
    <w:multiLevelType w:val="hybridMultilevel"/>
    <w:tmpl w:val="105E269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4F7F8243"/>
    <w:multiLevelType w:val="hybridMultilevel"/>
    <w:tmpl w:val="C556F30E"/>
    <w:lvl w:ilvl="0" w:tplc="0388D9D2">
      <w:start w:val="1"/>
      <w:numFmt w:val="decimal"/>
      <w:lvlText w:val="%1."/>
      <w:lvlJc w:val="left"/>
      <w:pPr>
        <w:ind w:left="720" w:hanging="360"/>
      </w:pPr>
    </w:lvl>
    <w:lvl w:ilvl="1" w:tplc="F5288CBE">
      <w:start w:val="1"/>
      <w:numFmt w:val="lowerLetter"/>
      <w:lvlText w:val="%2."/>
      <w:lvlJc w:val="left"/>
      <w:pPr>
        <w:ind w:left="1440" w:hanging="360"/>
      </w:pPr>
    </w:lvl>
    <w:lvl w:ilvl="2" w:tplc="F8685B54">
      <w:start w:val="1"/>
      <w:numFmt w:val="lowerRoman"/>
      <w:lvlText w:val="%3."/>
      <w:lvlJc w:val="right"/>
      <w:pPr>
        <w:ind w:left="2160" w:hanging="180"/>
      </w:pPr>
    </w:lvl>
    <w:lvl w:ilvl="3" w:tplc="FE64E8AC">
      <w:start w:val="1"/>
      <w:numFmt w:val="decimal"/>
      <w:lvlText w:val="%4."/>
      <w:lvlJc w:val="left"/>
      <w:pPr>
        <w:ind w:left="2880" w:hanging="360"/>
      </w:pPr>
    </w:lvl>
    <w:lvl w:ilvl="4" w:tplc="9F505BA2">
      <w:start w:val="1"/>
      <w:numFmt w:val="lowerLetter"/>
      <w:lvlText w:val="%5."/>
      <w:lvlJc w:val="left"/>
      <w:pPr>
        <w:ind w:left="3600" w:hanging="360"/>
      </w:pPr>
    </w:lvl>
    <w:lvl w:ilvl="5" w:tplc="F3467250">
      <w:start w:val="1"/>
      <w:numFmt w:val="lowerRoman"/>
      <w:lvlText w:val="%6."/>
      <w:lvlJc w:val="right"/>
      <w:pPr>
        <w:ind w:left="4320" w:hanging="180"/>
      </w:pPr>
    </w:lvl>
    <w:lvl w:ilvl="6" w:tplc="D718648A">
      <w:start w:val="1"/>
      <w:numFmt w:val="decimal"/>
      <w:lvlText w:val="%7."/>
      <w:lvlJc w:val="left"/>
      <w:pPr>
        <w:ind w:left="5040" w:hanging="360"/>
      </w:pPr>
    </w:lvl>
    <w:lvl w:ilvl="7" w:tplc="9F90C556">
      <w:start w:val="1"/>
      <w:numFmt w:val="lowerLetter"/>
      <w:lvlText w:val="%8."/>
      <w:lvlJc w:val="left"/>
      <w:pPr>
        <w:ind w:left="5760" w:hanging="360"/>
      </w:pPr>
    </w:lvl>
    <w:lvl w:ilvl="8" w:tplc="EAD6C58C">
      <w:start w:val="1"/>
      <w:numFmt w:val="lowerRoman"/>
      <w:lvlText w:val="%9."/>
      <w:lvlJc w:val="right"/>
      <w:pPr>
        <w:ind w:left="6480" w:hanging="180"/>
      </w:pPr>
    </w:lvl>
  </w:abstractNum>
  <w:abstractNum w:abstractNumId="18" w15:restartNumberingAfterBreak="0">
    <w:nsid w:val="57CA18D6"/>
    <w:multiLevelType w:val="hybridMultilevel"/>
    <w:tmpl w:val="2BB66BF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604F71E3"/>
    <w:multiLevelType w:val="hybridMultilevel"/>
    <w:tmpl w:val="C0ECAB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642E73D9"/>
    <w:multiLevelType w:val="hybridMultilevel"/>
    <w:tmpl w:val="2BC0E1A8"/>
    <w:lvl w:ilvl="0" w:tplc="FFFFFFFF">
      <w:start w:val="1"/>
      <w:numFmt w:val="decimal"/>
      <w:lvlText w:val="%1"/>
      <w:lvlJc w:val="left"/>
      <w:pPr>
        <w:ind w:left="360" w:hanging="360"/>
      </w:pPr>
      <w:rPr>
        <w:rFonts w:ascii="Century Gothic" w:hAnsi="Century Gothic"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73962ED4"/>
    <w:multiLevelType w:val="hybridMultilevel"/>
    <w:tmpl w:val="4016088C"/>
    <w:lvl w:ilvl="0" w:tplc="4CE4436C">
      <w:start w:val="1"/>
      <w:numFmt w:val="bullet"/>
      <w:lvlText w:val=""/>
      <w:lvlJc w:val="left"/>
      <w:pPr>
        <w:ind w:left="720" w:hanging="360"/>
      </w:pPr>
      <w:rPr>
        <w:rFonts w:ascii="Symbol" w:hAnsi="Symbol" w:hint="default"/>
      </w:rPr>
    </w:lvl>
    <w:lvl w:ilvl="1" w:tplc="DFB6EB7A">
      <w:start w:val="1"/>
      <w:numFmt w:val="bullet"/>
      <w:lvlText w:val="o"/>
      <w:lvlJc w:val="left"/>
      <w:pPr>
        <w:ind w:left="1440" w:hanging="360"/>
      </w:pPr>
      <w:rPr>
        <w:rFonts w:ascii="Courier New" w:hAnsi="Courier New" w:hint="default"/>
      </w:rPr>
    </w:lvl>
    <w:lvl w:ilvl="2" w:tplc="63588226">
      <w:start w:val="1"/>
      <w:numFmt w:val="bullet"/>
      <w:lvlText w:val=""/>
      <w:lvlJc w:val="left"/>
      <w:pPr>
        <w:ind w:left="2160" w:hanging="360"/>
      </w:pPr>
      <w:rPr>
        <w:rFonts w:ascii="Wingdings" w:hAnsi="Wingdings" w:hint="default"/>
      </w:rPr>
    </w:lvl>
    <w:lvl w:ilvl="3" w:tplc="8320DA16">
      <w:start w:val="1"/>
      <w:numFmt w:val="bullet"/>
      <w:lvlText w:val=""/>
      <w:lvlJc w:val="left"/>
      <w:pPr>
        <w:ind w:left="2880" w:hanging="360"/>
      </w:pPr>
      <w:rPr>
        <w:rFonts w:ascii="Symbol" w:hAnsi="Symbol" w:hint="default"/>
      </w:rPr>
    </w:lvl>
    <w:lvl w:ilvl="4" w:tplc="25C45CE8">
      <w:start w:val="1"/>
      <w:numFmt w:val="bullet"/>
      <w:lvlText w:val="o"/>
      <w:lvlJc w:val="left"/>
      <w:pPr>
        <w:ind w:left="3600" w:hanging="360"/>
      </w:pPr>
      <w:rPr>
        <w:rFonts w:ascii="Courier New" w:hAnsi="Courier New" w:hint="default"/>
      </w:rPr>
    </w:lvl>
    <w:lvl w:ilvl="5" w:tplc="A45A982A">
      <w:start w:val="1"/>
      <w:numFmt w:val="bullet"/>
      <w:lvlText w:val=""/>
      <w:lvlJc w:val="left"/>
      <w:pPr>
        <w:ind w:left="4320" w:hanging="360"/>
      </w:pPr>
      <w:rPr>
        <w:rFonts w:ascii="Wingdings" w:hAnsi="Wingdings" w:hint="default"/>
      </w:rPr>
    </w:lvl>
    <w:lvl w:ilvl="6" w:tplc="1E0E5088">
      <w:start w:val="1"/>
      <w:numFmt w:val="bullet"/>
      <w:lvlText w:val=""/>
      <w:lvlJc w:val="left"/>
      <w:pPr>
        <w:ind w:left="5040" w:hanging="360"/>
      </w:pPr>
      <w:rPr>
        <w:rFonts w:ascii="Symbol" w:hAnsi="Symbol" w:hint="default"/>
      </w:rPr>
    </w:lvl>
    <w:lvl w:ilvl="7" w:tplc="CF5237E2">
      <w:start w:val="1"/>
      <w:numFmt w:val="bullet"/>
      <w:lvlText w:val="o"/>
      <w:lvlJc w:val="left"/>
      <w:pPr>
        <w:ind w:left="5760" w:hanging="360"/>
      </w:pPr>
      <w:rPr>
        <w:rFonts w:ascii="Courier New" w:hAnsi="Courier New" w:hint="default"/>
      </w:rPr>
    </w:lvl>
    <w:lvl w:ilvl="8" w:tplc="3B3CDCBE">
      <w:start w:val="1"/>
      <w:numFmt w:val="bullet"/>
      <w:lvlText w:val=""/>
      <w:lvlJc w:val="left"/>
      <w:pPr>
        <w:ind w:left="6480" w:hanging="360"/>
      </w:pPr>
      <w:rPr>
        <w:rFonts w:ascii="Wingdings" w:hAnsi="Wingdings" w:hint="default"/>
      </w:rPr>
    </w:lvl>
  </w:abstractNum>
  <w:abstractNum w:abstractNumId="22" w15:restartNumberingAfterBreak="0">
    <w:nsid w:val="7B0A060E"/>
    <w:multiLevelType w:val="hybridMultilevel"/>
    <w:tmpl w:val="CE4A66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392823405">
    <w:abstractNumId w:val="21"/>
  </w:num>
  <w:num w:numId="2" w16cid:durableId="364988778">
    <w:abstractNumId w:val="4"/>
  </w:num>
  <w:num w:numId="3" w16cid:durableId="1008099504">
    <w:abstractNumId w:val="17"/>
  </w:num>
  <w:num w:numId="4" w16cid:durableId="1650790911">
    <w:abstractNumId w:val="18"/>
  </w:num>
  <w:num w:numId="5" w16cid:durableId="615405014">
    <w:abstractNumId w:val="9"/>
  </w:num>
  <w:num w:numId="6" w16cid:durableId="2046714871">
    <w:abstractNumId w:val="16"/>
  </w:num>
  <w:num w:numId="7" w16cid:durableId="1158350587">
    <w:abstractNumId w:val="1"/>
  </w:num>
  <w:num w:numId="8" w16cid:durableId="1782141854">
    <w:abstractNumId w:val="2"/>
  </w:num>
  <w:num w:numId="9" w16cid:durableId="1332829103">
    <w:abstractNumId w:val="7"/>
  </w:num>
  <w:num w:numId="10" w16cid:durableId="1406799664">
    <w:abstractNumId w:val="19"/>
  </w:num>
  <w:num w:numId="11" w16cid:durableId="1729256714">
    <w:abstractNumId w:val="0"/>
  </w:num>
  <w:num w:numId="12" w16cid:durableId="646514018">
    <w:abstractNumId w:val="14"/>
  </w:num>
  <w:num w:numId="13" w16cid:durableId="1252736068">
    <w:abstractNumId w:val="13"/>
  </w:num>
  <w:num w:numId="14" w16cid:durableId="772552733">
    <w:abstractNumId w:val="22"/>
  </w:num>
  <w:num w:numId="15" w16cid:durableId="814759207">
    <w:abstractNumId w:val="15"/>
  </w:num>
  <w:num w:numId="16" w16cid:durableId="170224297">
    <w:abstractNumId w:val="5"/>
  </w:num>
  <w:num w:numId="17" w16cid:durableId="247079164">
    <w:abstractNumId w:val="8"/>
  </w:num>
  <w:num w:numId="18" w16cid:durableId="762338380">
    <w:abstractNumId w:val="6"/>
  </w:num>
  <w:num w:numId="19" w16cid:durableId="361398091">
    <w:abstractNumId w:val="10"/>
  </w:num>
  <w:num w:numId="20" w16cid:durableId="1045064498">
    <w:abstractNumId w:val="11"/>
  </w:num>
  <w:num w:numId="21" w16cid:durableId="1080247953">
    <w:abstractNumId w:val="20"/>
  </w:num>
  <w:num w:numId="22" w16cid:durableId="1540122113">
    <w:abstractNumId w:val="3"/>
  </w:num>
  <w:num w:numId="23" w16cid:durableId="17233647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E07"/>
    <w:rsid w:val="00005A3C"/>
    <w:rsid w:val="00005A9E"/>
    <w:rsid w:val="000061B2"/>
    <w:rsid w:val="00007B07"/>
    <w:rsid w:val="0001052A"/>
    <w:rsid w:val="00010C89"/>
    <w:rsid w:val="0001639F"/>
    <w:rsid w:val="00016713"/>
    <w:rsid w:val="0001762E"/>
    <w:rsid w:val="00022DD8"/>
    <w:rsid w:val="000237CE"/>
    <w:rsid w:val="00032A44"/>
    <w:rsid w:val="00037C10"/>
    <w:rsid w:val="00043072"/>
    <w:rsid w:val="0004308E"/>
    <w:rsid w:val="00043764"/>
    <w:rsid w:val="0004388C"/>
    <w:rsid w:val="00047188"/>
    <w:rsid w:val="00050FDF"/>
    <w:rsid w:val="00051520"/>
    <w:rsid w:val="000525CD"/>
    <w:rsid w:val="000534A7"/>
    <w:rsid w:val="00055043"/>
    <w:rsid w:val="00060D28"/>
    <w:rsid w:val="000614BA"/>
    <w:rsid w:val="00065208"/>
    <w:rsid w:val="00065C4C"/>
    <w:rsid w:val="00066B17"/>
    <w:rsid w:val="00074297"/>
    <w:rsid w:val="00076C4E"/>
    <w:rsid w:val="0008012D"/>
    <w:rsid w:val="0008058F"/>
    <w:rsid w:val="00083D8E"/>
    <w:rsid w:val="00087A18"/>
    <w:rsid w:val="0009022D"/>
    <w:rsid w:val="000921A0"/>
    <w:rsid w:val="000962F3"/>
    <w:rsid w:val="00096E06"/>
    <w:rsid w:val="000A1F9A"/>
    <w:rsid w:val="000A42E3"/>
    <w:rsid w:val="000C0317"/>
    <w:rsid w:val="000C7CE4"/>
    <w:rsid w:val="000D1900"/>
    <w:rsid w:val="000D225D"/>
    <w:rsid w:val="000D38C7"/>
    <w:rsid w:val="000D4D72"/>
    <w:rsid w:val="000D66D0"/>
    <w:rsid w:val="000D7424"/>
    <w:rsid w:val="000F31BF"/>
    <w:rsid w:val="000F4AC2"/>
    <w:rsid w:val="000F6F77"/>
    <w:rsid w:val="000F7EF1"/>
    <w:rsid w:val="001002B3"/>
    <w:rsid w:val="001006D9"/>
    <w:rsid w:val="00102CF7"/>
    <w:rsid w:val="0010399E"/>
    <w:rsid w:val="00104E98"/>
    <w:rsid w:val="001064A4"/>
    <w:rsid w:val="001067C7"/>
    <w:rsid w:val="001117D1"/>
    <w:rsid w:val="00112036"/>
    <w:rsid w:val="00112BC5"/>
    <w:rsid w:val="00113183"/>
    <w:rsid w:val="00113E2D"/>
    <w:rsid w:val="00114CA5"/>
    <w:rsid w:val="00115A4F"/>
    <w:rsid w:val="00116E0A"/>
    <w:rsid w:val="00117867"/>
    <w:rsid w:val="00121BE6"/>
    <w:rsid w:val="00127420"/>
    <w:rsid w:val="00130877"/>
    <w:rsid w:val="0013105D"/>
    <w:rsid w:val="0013389A"/>
    <w:rsid w:val="00142C42"/>
    <w:rsid w:val="0014510F"/>
    <w:rsid w:val="001463F9"/>
    <w:rsid w:val="00152EC4"/>
    <w:rsid w:val="0015370B"/>
    <w:rsid w:val="00160D39"/>
    <w:rsid w:val="00162B04"/>
    <w:rsid w:val="001650E8"/>
    <w:rsid w:val="00165329"/>
    <w:rsid w:val="001653CC"/>
    <w:rsid w:val="00165E6A"/>
    <w:rsid w:val="00166195"/>
    <w:rsid w:val="001663ED"/>
    <w:rsid w:val="001666B9"/>
    <w:rsid w:val="00174D1C"/>
    <w:rsid w:val="001770E3"/>
    <w:rsid w:val="00182151"/>
    <w:rsid w:val="00185127"/>
    <w:rsid w:val="00185F14"/>
    <w:rsid w:val="0018793F"/>
    <w:rsid w:val="001905A2"/>
    <w:rsid w:val="0019495A"/>
    <w:rsid w:val="001A0887"/>
    <w:rsid w:val="001A20A5"/>
    <w:rsid w:val="001A67CC"/>
    <w:rsid w:val="001A7827"/>
    <w:rsid w:val="001B1292"/>
    <w:rsid w:val="001B461C"/>
    <w:rsid w:val="001B52D9"/>
    <w:rsid w:val="001B66EA"/>
    <w:rsid w:val="001B77C8"/>
    <w:rsid w:val="001C3B20"/>
    <w:rsid w:val="001C6786"/>
    <w:rsid w:val="001D24D5"/>
    <w:rsid w:val="001D48B3"/>
    <w:rsid w:val="001D4FCB"/>
    <w:rsid w:val="001D6FE3"/>
    <w:rsid w:val="001E041F"/>
    <w:rsid w:val="001E3427"/>
    <w:rsid w:val="001E3731"/>
    <w:rsid w:val="001E4C32"/>
    <w:rsid w:val="001E61AA"/>
    <w:rsid w:val="001E627F"/>
    <w:rsid w:val="001E707C"/>
    <w:rsid w:val="001F265C"/>
    <w:rsid w:val="001F3C7C"/>
    <w:rsid w:val="0020172B"/>
    <w:rsid w:val="00204BE8"/>
    <w:rsid w:val="002153E0"/>
    <w:rsid w:val="00216FAE"/>
    <w:rsid w:val="00217343"/>
    <w:rsid w:val="00217B82"/>
    <w:rsid w:val="00220816"/>
    <w:rsid w:val="00221F77"/>
    <w:rsid w:val="00225C49"/>
    <w:rsid w:val="002273D4"/>
    <w:rsid w:val="00232FD2"/>
    <w:rsid w:val="00235305"/>
    <w:rsid w:val="00236D90"/>
    <w:rsid w:val="002420F2"/>
    <w:rsid w:val="00242A41"/>
    <w:rsid w:val="0024337E"/>
    <w:rsid w:val="002453A6"/>
    <w:rsid w:val="00247053"/>
    <w:rsid w:val="00249191"/>
    <w:rsid w:val="00250100"/>
    <w:rsid w:val="00250CA9"/>
    <w:rsid w:val="00253C04"/>
    <w:rsid w:val="00256B2B"/>
    <w:rsid w:val="00262DBD"/>
    <w:rsid w:val="00263BA0"/>
    <w:rsid w:val="00265577"/>
    <w:rsid w:val="002659DE"/>
    <w:rsid w:val="002670EE"/>
    <w:rsid w:val="002678D7"/>
    <w:rsid w:val="00273A90"/>
    <w:rsid w:val="0027501C"/>
    <w:rsid w:val="002772E4"/>
    <w:rsid w:val="002777E9"/>
    <w:rsid w:val="00280E68"/>
    <w:rsid w:val="002817FD"/>
    <w:rsid w:val="0028237A"/>
    <w:rsid w:val="00285614"/>
    <w:rsid w:val="002930D0"/>
    <w:rsid w:val="002971BD"/>
    <w:rsid w:val="002A0B4C"/>
    <w:rsid w:val="002A1FA7"/>
    <w:rsid w:val="002A32D1"/>
    <w:rsid w:val="002A46DE"/>
    <w:rsid w:val="002A4EFF"/>
    <w:rsid w:val="002B1186"/>
    <w:rsid w:val="002B314A"/>
    <w:rsid w:val="002B3E0A"/>
    <w:rsid w:val="002B3F89"/>
    <w:rsid w:val="002B476F"/>
    <w:rsid w:val="002C1A13"/>
    <w:rsid w:val="002C288B"/>
    <w:rsid w:val="002C4CE4"/>
    <w:rsid w:val="002C67EF"/>
    <w:rsid w:val="002C7DF0"/>
    <w:rsid w:val="002D005B"/>
    <w:rsid w:val="002D0075"/>
    <w:rsid w:val="002D2568"/>
    <w:rsid w:val="002D321F"/>
    <w:rsid w:val="002D34CC"/>
    <w:rsid w:val="002D4AB4"/>
    <w:rsid w:val="002D5922"/>
    <w:rsid w:val="002D72FA"/>
    <w:rsid w:val="002E5743"/>
    <w:rsid w:val="002F2E2F"/>
    <w:rsid w:val="002F7122"/>
    <w:rsid w:val="00300498"/>
    <w:rsid w:val="0030068A"/>
    <w:rsid w:val="00303859"/>
    <w:rsid w:val="00303E79"/>
    <w:rsid w:val="00304C24"/>
    <w:rsid w:val="00304D0D"/>
    <w:rsid w:val="00313204"/>
    <w:rsid w:val="00313900"/>
    <w:rsid w:val="00313EEB"/>
    <w:rsid w:val="00320AC3"/>
    <w:rsid w:val="003243B6"/>
    <w:rsid w:val="00324DE4"/>
    <w:rsid w:val="00326628"/>
    <w:rsid w:val="00326675"/>
    <w:rsid w:val="003270FA"/>
    <w:rsid w:val="0032CB58"/>
    <w:rsid w:val="00332766"/>
    <w:rsid w:val="00334FF1"/>
    <w:rsid w:val="003356E4"/>
    <w:rsid w:val="00340E57"/>
    <w:rsid w:val="00343F4E"/>
    <w:rsid w:val="00345122"/>
    <w:rsid w:val="00352C8D"/>
    <w:rsid w:val="00354706"/>
    <w:rsid w:val="00355444"/>
    <w:rsid w:val="00355830"/>
    <w:rsid w:val="0035583E"/>
    <w:rsid w:val="0035719B"/>
    <w:rsid w:val="0036041A"/>
    <w:rsid w:val="003604E4"/>
    <w:rsid w:val="00363A03"/>
    <w:rsid w:val="00366930"/>
    <w:rsid w:val="00367CF7"/>
    <w:rsid w:val="003734C9"/>
    <w:rsid w:val="003758FF"/>
    <w:rsid w:val="00375B8C"/>
    <w:rsid w:val="0037E376"/>
    <w:rsid w:val="00380295"/>
    <w:rsid w:val="00382C05"/>
    <w:rsid w:val="00383BC2"/>
    <w:rsid w:val="00384ACA"/>
    <w:rsid w:val="00386526"/>
    <w:rsid w:val="00386605"/>
    <w:rsid w:val="00390258"/>
    <w:rsid w:val="003908A3"/>
    <w:rsid w:val="003944A1"/>
    <w:rsid w:val="003A058B"/>
    <w:rsid w:val="003A1908"/>
    <w:rsid w:val="003A2307"/>
    <w:rsid w:val="003A6AD2"/>
    <w:rsid w:val="003B0007"/>
    <w:rsid w:val="003B00EF"/>
    <w:rsid w:val="003B2FF7"/>
    <w:rsid w:val="003B70BC"/>
    <w:rsid w:val="003B7894"/>
    <w:rsid w:val="003C0AD0"/>
    <w:rsid w:val="003C17BF"/>
    <w:rsid w:val="003C2A64"/>
    <w:rsid w:val="003C497B"/>
    <w:rsid w:val="003C637B"/>
    <w:rsid w:val="003D30A3"/>
    <w:rsid w:val="003E0448"/>
    <w:rsid w:val="003E21AD"/>
    <w:rsid w:val="003E4543"/>
    <w:rsid w:val="003E4862"/>
    <w:rsid w:val="003E4FC6"/>
    <w:rsid w:val="003F156A"/>
    <w:rsid w:val="003F2741"/>
    <w:rsid w:val="003F357E"/>
    <w:rsid w:val="003F42CA"/>
    <w:rsid w:val="003F522C"/>
    <w:rsid w:val="003F6585"/>
    <w:rsid w:val="003F6E3F"/>
    <w:rsid w:val="003F7D5A"/>
    <w:rsid w:val="00405754"/>
    <w:rsid w:val="00405985"/>
    <w:rsid w:val="00407E48"/>
    <w:rsid w:val="00412588"/>
    <w:rsid w:val="00414B67"/>
    <w:rsid w:val="00414F87"/>
    <w:rsid w:val="00416284"/>
    <w:rsid w:val="004219CD"/>
    <w:rsid w:val="00424C17"/>
    <w:rsid w:val="00424D97"/>
    <w:rsid w:val="004275AC"/>
    <w:rsid w:val="00432E78"/>
    <w:rsid w:val="00440FC9"/>
    <w:rsid w:val="0044122B"/>
    <w:rsid w:val="004414A6"/>
    <w:rsid w:val="00441AAE"/>
    <w:rsid w:val="004425F5"/>
    <w:rsid w:val="004526B0"/>
    <w:rsid w:val="00452B26"/>
    <w:rsid w:val="00454658"/>
    <w:rsid w:val="00455FDE"/>
    <w:rsid w:val="00460A89"/>
    <w:rsid w:val="00466C20"/>
    <w:rsid w:val="00467492"/>
    <w:rsid w:val="0046F6A5"/>
    <w:rsid w:val="00470749"/>
    <w:rsid w:val="004719C0"/>
    <w:rsid w:val="004752DA"/>
    <w:rsid w:val="00475F93"/>
    <w:rsid w:val="004808AF"/>
    <w:rsid w:val="00486595"/>
    <w:rsid w:val="00492D58"/>
    <w:rsid w:val="00495942"/>
    <w:rsid w:val="0049F673"/>
    <w:rsid w:val="004A0F95"/>
    <w:rsid w:val="004A1547"/>
    <w:rsid w:val="004A2568"/>
    <w:rsid w:val="004A5437"/>
    <w:rsid w:val="004A58F2"/>
    <w:rsid w:val="004B0EFF"/>
    <w:rsid w:val="004B3441"/>
    <w:rsid w:val="004B3A4A"/>
    <w:rsid w:val="004B4CB7"/>
    <w:rsid w:val="004B4D13"/>
    <w:rsid w:val="004B634F"/>
    <w:rsid w:val="004BCD97"/>
    <w:rsid w:val="004C2215"/>
    <w:rsid w:val="004C2874"/>
    <w:rsid w:val="004C3584"/>
    <w:rsid w:val="004C40AA"/>
    <w:rsid w:val="004C4215"/>
    <w:rsid w:val="004C60B3"/>
    <w:rsid w:val="004C7133"/>
    <w:rsid w:val="004D03ED"/>
    <w:rsid w:val="004D7A16"/>
    <w:rsid w:val="004E2EE8"/>
    <w:rsid w:val="004E3264"/>
    <w:rsid w:val="004E3388"/>
    <w:rsid w:val="004E3441"/>
    <w:rsid w:val="004E4E9A"/>
    <w:rsid w:val="004E538B"/>
    <w:rsid w:val="004E65FE"/>
    <w:rsid w:val="004E78DE"/>
    <w:rsid w:val="004F1F9D"/>
    <w:rsid w:val="004F27F8"/>
    <w:rsid w:val="004F35BC"/>
    <w:rsid w:val="005100B0"/>
    <w:rsid w:val="00511D95"/>
    <w:rsid w:val="00515D2E"/>
    <w:rsid w:val="0052019F"/>
    <w:rsid w:val="00520360"/>
    <w:rsid w:val="00521206"/>
    <w:rsid w:val="00522BE1"/>
    <w:rsid w:val="00523B31"/>
    <w:rsid w:val="005258E7"/>
    <w:rsid w:val="00527386"/>
    <w:rsid w:val="005316EA"/>
    <w:rsid w:val="0053240A"/>
    <w:rsid w:val="005331A3"/>
    <w:rsid w:val="00535D37"/>
    <w:rsid w:val="00537DA0"/>
    <w:rsid w:val="00542424"/>
    <w:rsid w:val="005437B2"/>
    <w:rsid w:val="00551221"/>
    <w:rsid w:val="005512B4"/>
    <w:rsid w:val="00552B46"/>
    <w:rsid w:val="00565F4D"/>
    <w:rsid w:val="005769AB"/>
    <w:rsid w:val="00577531"/>
    <w:rsid w:val="00580062"/>
    <w:rsid w:val="00580FAF"/>
    <w:rsid w:val="00583DAB"/>
    <w:rsid w:val="0058540D"/>
    <w:rsid w:val="005861DC"/>
    <w:rsid w:val="00586876"/>
    <w:rsid w:val="005906BC"/>
    <w:rsid w:val="00591156"/>
    <w:rsid w:val="005940F2"/>
    <w:rsid w:val="005A0FFE"/>
    <w:rsid w:val="005A21F5"/>
    <w:rsid w:val="005A2B89"/>
    <w:rsid w:val="005A6BF0"/>
    <w:rsid w:val="005A7A9A"/>
    <w:rsid w:val="005B1020"/>
    <w:rsid w:val="005B13A8"/>
    <w:rsid w:val="005B306A"/>
    <w:rsid w:val="005B54CA"/>
    <w:rsid w:val="005B65E5"/>
    <w:rsid w:val="005C39F8"/>
    <w:rsid w:val="005C4C42"/>
    <w:rsid w:val="005C4E51"/>
    <w:rsid w:val="005D776A"/>
    <w:rsid w:val="005E04C8"/>
    <w:rsid w:val="005E097B"/>
    <w:rsid w:val="005E10E8"/>
    <w:rsid w:val="005E70D0"/>
    <w:rsid w:val="005E7CBA"/>
    <w:rsid w:val="005F187A"/>
    <w:rsid w:val="005F54EC"/>
    <w:rsid w:val="00600CE0"/>
    <w:rsid w:val="0060130E"/>
    <w:rsid w:val="006046FC"/>
    <w:rsid w:val="00604B6E"/>
    <w:rsid w:val="00606021"/>
    <w:rsid w:val="00607D92"/>
    <w:rsid w:val="00610B46"/>
    <w:rsid w:val="00611FE4"/>
    <w:rsid w:val="006129EA"/>
    <w:rsid w:val="0061630E"/>
    <w:rsid w:val="0061639C"/>
    <w:rsid w:val="00617134"/>
    <w:rsid w:val="006178E3"/>
    <w:rsid w:val="00617B24"/>
    <w:rsid w:val="00622731"/>
    <w:rsid w:val="00623BEF"/>
    <w:rsid w:val="00623F2E"/>
    <w:rsid w:val="0062440F"/>
    <w:rsid w:val="00626921"/>
    <w:rsid w:val="0062785B"/>
    <w:rsid w:val="0063591A"/>
    <w:rsid w:val="006360E0"/>
    <w:rsid w:val="00636CD7"/>
    <w:rsid w:val="00637940"/>
    <w:rsid w:val="00645DFB"/>
    <w:rsid w:val="00652A63"/>
    <w:rsid w:val="00652EC7"/>
    <w:rsid w:val="00653792"/>
    <w:rsid w:val="006545AC"/>
    <w:rsid w:val="00660A36"/>
    <w:rsid w:val="00662F67"/>
    <w:rsid w:val="00664F82"/>
    <w:rsid w:val="006673F3"/>
    <w:rsid w:val="006737B1"/>
    <w:rsid w:val="0067742A"/>
    <w:rsid w:val="006816E6"/>
    <w:rsid w:val="00682D02"/>
    <w:rsid w:val="00683360"/>
    <w:rsid w:val="006869D5"/>
    <w:rsid w:val="0069004D"/>
    <w:rsid w:val="00691397"/>
    <w:rsid w:val="0069445D"/>
    <w:rsid w:val="00697547"/>
    <w:rsid w:val="00697E64"/>
    <w:rsid w:val="006A1937"/>
    <w:rsid w:val="006A1D6B"/>
    <w:rsid w:val="006A7858"/>
    <w:rsid w:val="006B0B44"/>
    <w:rsid w:val="006B558C"/>
    <w:rsid w:val="006B60E4"/>
    <w:rsid w:val="006C0D40"/>
    <w:rsid w:val="006C149B"/>
    <w:rsid w:val="006C6C92"/>
    <w:rsid w:val="006C7776"/>
    <w:rsid w:val="006D22E3"/>
    <w:rsid w:val="006D2B59"/>
    <w:rsid w:val="006D3FE7"/>
    <w:rsid w:val="006D4DF2"/>
    <w:rsid w:val="006D5320"/>
    <w:rsid w:val="006D585B"/>
    <w:rsid w:val="006E0B61"/>
    <w:rsid w:val="006E4D3D"/>
    <w:rsid w:val="006E6AF9"/>
    <w:rsid w:val="006E6D3D"/>
    <w:rsid w:val="006E7090"/>
    <w:rsid w:val="006F4E72"/>
    <w:rsid w:val="006F4F8D"/>
    <w:rsid w:val="006F66E8"/>
    <w:rsid w:val="0070031D"/>
    <w:rsid w:val="00700B84"/>
    <w:rsid w:val="007011EA"/>
    <w:rsid w:val="00701BC2"/>
    <w:rsid w:val="0070230E"/>
    <w:rsid w:val="00702C65"/>
    <w:rsid w:val="00705410"/>
    <w:rsid w:val="007063EB"/>
    <w:rsid w:val="0070687D"/>
    <w:rsid w:val="00711C31"/>
    <w:rsid w:val="00721A34"/>
    <w:rsid w:val="007243EC"/>
    <w:rsid w:val="00725CB3"/>
    <w:rsid w:val="0073154A"/>
    <w:rsid w:val="007317F1"/>
    <w:rsid w:val="00733047"/>
    <w:rsid w:val="007346AD"/>
    <w:rsid w:val="0074189F"/>
    <w:rsid w:val="00741BA0"/>
    <w:rsid w:val="007421A5"/>
    <w:rsid w:val="00757742"/>
    <w:rsid w:val="00757E3C"/>
    <w:rsid w:val="00762776"/>
    <w:rsid w:val="00767CD2"/>
    <w:rsid w:val="0077391C"/>
    <w:rsid w:val="00773B9E"/>
    <w:rsid w:val="0077419D"/>
    <w:rsid w:val="00777FBC"/>
    <w:rsid w:val="00784FE8"/>
    <w:rsid w:val="00787B83"/>
    <w:rsid w:val="007928B3"/>
    <w:rsid w:val="00794E07"/>
    <w:rsid w:val="00797DE5"/>
    <w:rsid w:val="007A6568"/>
    <w:rsid w:val="007A7FAC"/>
    <w:rsid w:val="007B15E0"/>
    <w:rsid w:val="007B17AE"/>
    <w:rsid w:val="007B4F35"/>
    <w:rsid w:val="007B74DE"/>
    <w:rsid w:val="007C4B1C"/>
    <w:rsid w:val="007D18C5"/>
    <w:rsid w:val="007D18DD"/>
    <w:rsid w:val="007D2783"/>
    <w:rsid w:val="007D689D"/>
    <w:rsid w:val="007E1FB0"/>
    <w:rsid w:val="007E21E7"/>
    <w:rsid w:val="007E2991"/>
    <w:rsid w:val="007E2DF4"/>
    <w:rsid w:val="007E2FD0"/>
    <w:rsid w:val="007E60F6"/>
    <w:rsid w:val="007E6942"/>
    <w:rsid w:val="007F174A"/>
    <w:rsid w:val="007F191B"/>
    <w:rsid w:val="007F336B"/>
    <w:rsid w:val="007F6A4F"/>
    <w:rsid w:val="007F7FB5"/>
    <w:rsid w:val="00801024"/>
    <w:rsid w:val="0080350D"/>
    <w:rsid w:val="00807D08"/>
    <w:rsid w:val="00811002"/>
    <w:rsid w:val="008115F1"/>
    <w:rsid w:val="00813050"/>
    <w:rsid w:val="00813695"/>
    <w:rsid w:val="008138B0"/>
    <w:rsid w:val="008146C3"/>
    <w:rsid w:val="00817CCE"/>
    <w:rsid w:val="008222B6"/>
    <w:rsid w:val="008269FD"/>
    <w:rsid w:val="00826DB9"/>
    <w:rsid w:val="00827D4E"/>
    <w:rsid w:val="008309F0"/>
    <w:rsid w:val="008316D3"/>
    <w:rsid w:val="00833220"/>
    <w:rsid w:val="00835472"/>
    <w:rsid w:val="00836225"/>
    <w:rsid w:val="00837FFC"/>
    <w:rsid w:val="008407AD"/>
    <w:rsid w:val="0084149A"/>
    <w:rsid w:val="00845B98"/>
    <w:rsid w:val="008464DE"/>
    <w:rsid w:val="00850469"/>
    <w:rsid w:val="008515F7"/>
    <w:rsid w:val="00852A10"/>
    <w:rsid w:val="008603F9"/>
    <w:rsid w:val="008618BE"/>
    <w:rsid w:val="00866E0A"/>
    <w:rsid w:val="008700A4"/>
    <w:rsid w:val="008710C8"/>
    <w:rsid w:val="00876248"/>
    <w:rsid w:val="0087634B"/>
    <w:rsid w:val="00884C38"/>
    <w:rsid w:val="008858E6"/>
    <w:rsid w:val="00886168"/>
    <w:rsid w:val="0088650E"/>
    <w:rsid w:val="008920D7"/>
    <w:rsid w:val="008944E2"/>
    <w:rsid w:val="00894AF3"/>
    <w:rsid w:val="00895099"/>
    <w:rsid w:val="008A0FFF"/>
    <w:rsid w:val="008A4029"/>
    <w:rsid w:val="008A430C"/>
    <w:rsid w:val="008A43DD"/>
    <w:rsid w:val="008A5490"/>
    <w:rsid w:val="008A5D97"/>
    <w:rsid w:val="008B1611"/>
    <w:rsid w:val="008B4B2A"/>
    <w:rsid w:val="008B6A3C"/>
    <w:rsid w:val="008B7251"/>
    <w:rsid w:val="008C1A25"/>
    <w:rsid w:val="008C42C2"/>
    <w:rsid w:val="008C6CC3"/>
    <w:rsid w:val="008D15DA"/>
    <w:rsid w:val="008D222A"/>
    <w:rsid w:val="008D3C06"/>
    <w:rsid w:val="008D7BD7"/>
    <w:rsid w:val="008E06CC"/>
    <w:rsid w:val="008E3761"/>
    <w:rsid w:val="008E43CD"/>
    <w:rsid w:val="008E51BC"/>
    <w:rsid w:val="008E5C89"/>
    <w:rsid w:val="008F0F63"/>
    <w:rsid w:val="008F154C"/>
    <w:rsid w:val="008F44F0"/>
    <w:rsid w:val="008F5446"/>
    <w:rsid w:val="009061B8"/>
    <w:rsid w:val="00911880"/>
    <w:rsid w:val="00914D14"/>
    <w:rsid w:val="00915CCD"/>
    <w:rsid w:val="00921C8F"/>
    <w:rsid w:val="009220F3"/>
    <w:rsid w:val="0092530C"/>
    <w:rsid w:val="00930635"/>
    <w:rsid w:val="009312FB"/>
    <w:rsid w:val="00936CBE"/>
    <w:rsid w:val="00937704"/>
    <w:rsid w:val="00937D91"/>
    <w:rsid w:val="009401DB"/>
    <w:rsid w:val="009402F2"/>
    <w:rsid w:val="0094374F"/>
    <w:rsid w:val="009457C7"/>
    <w:rsid w:val="009465AE"/>
    <w:rsid w:val="009468B0"/>
    <w:rsid w:val="00951C2A"/>
    <w:rsid w:val="00951C2E"/>
    <w:rsid w:val="00955478"/>
    <w:rsid w:val="00963809"/>
    <w:rsid w:val="00965830"/>
    <w:rsid w:val="00965B53"/>
    <w:rsid w:val="00972052"/>
    <w:rsid w:val="00972218"/>
    <w:rsid w:val="00974126"/>
    <w:rsid w:val="00976831"/>
    <w:rsid w:val="00976F74"/>
    <w:rsid w:val="00981B69"/>
    <w:rsid w:val="009849F8"/>
    <w:rsid w:val="009859C6"/>
    <w:rsid w:val="00986828"/>
    <w:rsid w:val="009913F2"/>
    <w:rsid w:val="009936A5"/>
    <w:rsid w:val="0099446A"/>
    <w:rsid w:val="00995CA8"/>
    <w:rsid w:val="009973DF"/>
    <w:rsid w:val="009A139D"/>
    <w:rsid w:val="009A2426"/>
    <w:rsid w:val="009A3AF7"/>
    <w:rsid w:val="009A5708"/>
    <w:rsid w:val="009A6633"/>
    <w:rsid w:val="009A7B64"/>
    <w:rsid w:val="009B105B"/>
    <w:rsid w:val="009B35D1"/>
    <w:rsid w:val="009B5EAC"/>
    <w:rsid w:val="009B6FAA"/>
    <w:rsid w:val="009C02AE"/>
    <w:rsid w:val="009C3B9E"/>
    <w:rsid w:val="009C4EA2"/>
    <w:rsid w:val="009C7023"/>
    <w:rsid w:val="009D177B"/>
    <w:rsid w:val="009D47B7"/>
    <w:rsid w:val="009D5DE2"/>
    <w:rsid w:val="009E3C29"/>
    <w:rsid w:val="009E4364"/>
    <w:rsid w:val="009E50B4"/>
    <w:rsid w:val="009E5333"/>
    <w:rsid w:val="009E5C74"/>
    <w:rsid w:val="009F2CBB"/>
    <w:rsid w:val="009F5439"/>
    <w:rsid w:val="009F7353"/>
    <w:rsid w:val="009F7A79"/>
    <w:rsid w:val="00A00B19"/>
    <w:rsid w:val="00A04DCE"/>
    <w:rsid w:val="00A0538B"/>
    <w:rsid w:val="00A11754"/>
    <w:rsid w:val="00A162DB"/>
    <w:rsid w:val="00A223E9"/>
    <w:rsid w:val="00A226B6"/>
    <w:rsid w:val="00A25174"/>
    <w:rsid w:val="00A30E56"/>
    <w:rsid w:val="00A33FDE"/>
    <w:rsid w:val="00A35434"/>
    <w:rsid w:val="00A36EB3"/>
    <w:rsid w:val="00A371D7"/>
    <w:rsid w:val="00A413F3"/>
    <w:rsid w:val="00A41E63"/>
    <w:rsid w:val="00A437D1"/>
    <w:rsid w:val="00A4569C"/>
    <w:rsid w:val="00A46232"/>
    <w:rsid w:val="00A47A75"/>
    <w:rsid w:val="00A538BF"/>
    <w:rsid w:val="00A54534"/>
    <w:rsid w:val="00A54F3A"/>
    <w:rsid w:val="00A575F1"/>
    <w:rsid w:val="00A62708"/>
    <w:rsid w:val="00A63BAB"/>
    <w:rsid w:val="00A65568"/>
    <w:rsid w:val="00A6648A"/>
    <w:rsid w:val="00A706D8"/>
    <w:rsid w:val="00A70B7D"/>
    <w:rsid w:val="00A721EF"/>
    <w:rsid w:val="00A76258"/>
    <w:rsid w:val="00A76D83"/>
    <w:rsid w:val="00A82103"/>
    <w:rsid w:val="00A8310A"/>
    <w:rsid w:val="00A83C02"/>
    <w:rsid w:val="00A84E77"/>
    <w:rsid w:val="00A85573"/>
    <w:rsid w:val="00A8735F"/>
    <w:rsid w:val="00A909FE"/>
    <w:rsid w:val="00A921F6"/>
    <w:rsid w:val="00A94B0D"/>
    <w:rsid w:val="00A9523B"/>
    <w:rsid w:val="00AA09D8"/>
    <w:rsid w:val="00AA1476"/>
    <w:rsid w:val="00AA329D"/>
    <w:rsid w:val="00AA3C4E"/>
    <w:rsid w:val="00AA4265"/>
    <w:rsid w:val="00AA5B9C"/>
    <w:rsid w:val="00AB5315"/>
    <w:rsid w:val="00AB60E6"/>
    <w:rsid w:val="00AB7C26"/>
    <w:rsid w:val="00AC50BC"/>
    <w:rsid w:val="00AC523E"/>
    <w:rsid w:val="00AC531F"/>
    <w:rsid w:val="00AC580E"/>
    <w:rsid w:val="00AC741C"/>
    <w:rsid w:val="00AD487D"/>
    <w:rsid w:val="00AD48C0"/>
    <w:rsid w:val="00AE1D57"/>
    <w:rsid w:val="00AE3118"/>
    <w:rsid w:val="00AE362B"/>
    <w:rsid w:val="00AE3AD5"/>
    <w:rsid w:val="00AE647E"/>
    <w:rsid w:val="00AE668F"/>
    <w:rsid w:val="00AE7C23"/>
    <w:rsid w:val="00AE7C26"/>
    <w:rsid w:val="00AF51F1"/>
    <w:rsid w:val="00AF5878"/>
    <w:rsid w:val="00AF724B"/>
    <w:rsid w:val="00AF7CEB"/>
    <w:rsid w:val="00B02FC9"/>
    <w:rsid w:val="00B039AA"/>
    <w:rsid w:val="00B04DA5"/>
    <w:rsid w:val="00B061AD"/>
    <w:rsid w:val="00B06281"/>
    <w:rsid w:val="00B06C19"/>
    <w:rsid w:val="00B1182D"/>
    <w:rsid w:val="00B16838"/>
    <w:rsid w:val="00B17132"/>
    <w:rsid w:val="00B20946"/>
    <w:rsid w:val="00B21100"/>
    <w:rsid w:val="00B2134E"/>
    <w:rsid w:val="00B21C42"/>
    <w:rsid w:val="00B24EE1"/>
    <w:rsid w:val="00B25D9B"/>
    <w:rsid w:val="00B27988"/>
    <w:rsid w:val="00B305B2"/>
    <w:rsid w:val="00B307A5"/>
    <w:rsid w:val="00B307E4"/>
    <w:rsid w:val="00B33B66"/>
    <w:rsid w:val="00B352AB"/>
    <w:rsid w:val="00B3592F"/>
    <w:rsid w:val="00B35BF9"/>
    <w:rsid w:val="00B37B33"/>
    <w:rsid w:val="00B37E47"/>
    <w:rsid w:val="00B40CC3"/>
    <w:rsid w:val="00B411B4"/>
    <w:rsid w:val="00B41DF0"/>
    <w:rsid w:val="00B41FF9"/>
    <w:rsid w:val="00B428D8"/>
    <w:rsid w:val="00B42C07"/>
    <w:rsid w:val="00B42F89"/>
    <w:rsid w:val="00B44833"/>
    <w:rsid w:val="00B4684C"/>
    <w:rsid w:val="00B46D18"/>
    <w:rsid w:val="00B4771A"/>
    <w:rsid w:val="00B47F52"/>
    <w:rsid w:val="00B54C32"/>
    <w:rsid w:val="00B54E4C"/>
    <w:rsid w:val="00B626E3"/>
    <w:rsid w:val="00B62805"/>
    <w:rsid w:val="00B71C36"/>
    <w:rsid w:val="00B74EB4"/>
    <w:rsid w:val="00B7708E"/>
    <w:rsid w:val="00B77346"/>
    <w:rsid w:val="00B77423"/>
    <w:rsid w:val="00B817AD"/>
    <w:rsid w:val="00B8271E"/>
    <w:rsid w:val="00B86E04"/>
    <w:rsid w:val="00B91925"/>
    <w:rsid w:val="00B92B32"/>
    <w:rsid w:val="00B95141"/>
    <w:rsid w:val="00B96CC9"/>
    <w:rsid w:val="00BA4082"/>
    <w:rsid w:val="00BA5BB1"/>
    <w:rsid w:val="00BA67C1"/>
    <w:rsid w:val="00BB13D1"/>
    <w:rsid w:val="00BB37C5"/>
    <w:rsid w:val="00BB3933"/>
    <w:rsid w:val="00BB492C"/>
    <w:rsid w:val="00BC6046"/>
    <w:rsid w:val="00BD30D9"/>
    <w:rsid w:val="00BD3C53"/>
    <w:rsid w:val="00BD69CA"/>
    <w:rsid w:val="00BD7A86"/>
    <w:rsid w:val="00BE1EEB"/>
    <w:rsid w:val="00BE74B4"/>
    <w:rsid w:val="00BF0D71"/>
    <w:rsid w:val="00BF669B"/>
    <w:rsid w:val="00BF6B78"/>
    <w:rsid w:val="00BF6FC5"/>
    <w:rsid w:val="00BF71DE"/>
    <w:rsid w:val="00C025ED"/>
    <w:rsid w:val="00C03B42"/>
    <w:rsid w:val="00C03D8F"/>
    <w:rsid w:val="00C06E84"/>
    <w:rsid w:val="00C1097D"/>
    <w:rsid w:val="00C15962"/>
    <w:rsid w:val="00C15F53"/>
    <w:rsid w:val="00C24B11"/>
    <w:rsid w:val="00C26334"/>
    <w:rsid w:val="00C30919"/>
    <w:rsid w:val="00C31DDC"/>
    <w:rsid w:val="00C338FF"/>
    <w:rsid w:val="00C33FC6"/>
    <w:rsid w:val="00C35511"/>
    <w:rsid w:val="00C3681B"/>
    <w:rsid w:val="00C402A9"/>
    <w:rsid w:val="00C453AB"/>
    <w:rsid w:val="00C4608D"/>
    <w:rsid w:val="00C47286"/>
    <w:rsid w:val="00C51373"/>
    <w:rsid w:val="00C52802"/>
    <w:rsid w:val="00C558CB"/>
    <w:rsid w:val="00C571FB"/>
    <w:rsid w:val="00C61D66"/>
    <w:rsid w:val="00C64AD4"/>
    <w:rsid w:val="00C6B060"/>
    <w:rsid w:val="00C70ABC"/>
    <w:rsid w:val="00C745C3"/>
    <w:rsid w:val="00C7528E"/>
    <w:rsid w:val="00C810B8"/>
    <w:rsid w:val="00C81799"/>
    <w:rsid w:val="00C82026"/>
    <w:rsid w:val="00C916B0"/>
    <w:rsid w:val="00C95181"/>
    <w:rsid w:val="00C97003"/>
    <w:rsid w:val="00C970EA"/>
    <w:rsid w:val="00CA0E47"/>
    <w:rsid w:val="00CA33B1"/>
    <w:rsid w:val="00CA4179"/>
    <w:rsid w:val="00CA6A5D"/>
    <w:rsid w:val="00CA6FCD"/>
    <w:rsid w:val="00CA7D61"/>
    <w:rsid w:val="00CB02CA"/>
    <w:rsid w:val="00CB498E"/>
    <w:rsid w:val="00CB68B2"/>
    <w:rsid w:val="00CB77E0"/>
    <w:rsid w:val="00CC1A63"/>
    <w:rsid w:val="00CC431A"/>
    <w:rsid w:val="00CC4720"/>
    <w:rsid w:val="00CC4916"/>
    <w:rsid w:val="00CC5DDB"/>
    <w:rsid w:val="00CD3094"/>
    <w:rsid w:val="00CD4A45"/>
    <w:rsid w:val="00CD556E"/>
    <w:rsid w:val="00CE1C48"/>
    <w:rsid w:val="00CE2B37"/>
    <w:rsid w:val="00CE33D8"/>
    <w:rsid w:val="00CE347A"/>
    <w:rsid w:val="00CE461D"/>
    <w:rsid w:val="00CE4DD4"/>
    <w:rsid w:val="00CE5BAB"/>
    <w:rsid w:val="00CE5CA7"/>
    <w:rsid w:val="00CF002F"/>
    <w:rsid w:val="00CF1F62"/>
    <w:rsid w:val="00CF2B40"/>
    <w:rsid w:val="00CF4118"/>
    <w:rsid w:val="00CF627D"/>
    <w:rsid w:val="00CF72AD"/>
    <w:rsid w:val="00D04DCA"/>
    <w:rsid w:val="00D05442"/>
    <w:rsid w:val="00D054FC"/>
    <w:rsid w:val="00D07E51"/>
    <w:rsid w:val="00D101CA"/>
    <w:rsid w:val="00D106F1"/>
    <w:rsid w:val="00D11690"/>
    <w:rsid w:val="00D14674"/>
    <w:rsid w:val="00D17FFB"/>
    <w:rsid w:val="00D20763"/>
    <w:rsid w:val="00D215DF"/>
    <w:rsid w:val="00D232DC"/>
    <w:rsid w:val="00D23713"/>
    <w:rsid w:val="00D248F0"/>
    <w:rsid w:val="00D24EC4"/>
    <w:rsid w:val="00D27126"/>
    <w:rsid w:val="00D33E00"/>
    <w:rsid w:val="00D33E7C"/>
    <w:rsid w:val="00D35E95"/>
    <w:rsid w:val="00D367E9"/>
    <w:rsid w:val="00D369D2"/>
    <w:rsid w:val="00D40E7E"/>
    <w:rsid w:val="00D42294"/>
    <w:rsid w:val="00D42B4D"/>
    <w:rsid w:val="00D44DFD"/>
    <w:rsid w:val="00D548FA"/>
    <w:rsid w:val="00D63CCA"/>
    <w:rsid w:val="00D63F89"/>
    <w:rsid w:val="00D650EA"/>
    <w:rsid w:val="00D65881"/>
    <w:rsid w:val="00D70F8F"/>
    <w:rsid w:val="00D723C5"/>
    <w:rsid w:val="00D73AE0"/>
    <w:rsid w:val="00D73D3B"/>
    <w:rsid w:val="00D74277"/>
    <w:rsid w:val="00D7439F"/>
    <w:rsid w:val="00D81131"/>
    <w:rsid w:val="00D8146E"/>
    <w:rsid w:val="00D849B5"/>
    <w:rsid w:val="00D8620B"/>
    <w:rsid w:val="00D86222"/>
    <w:rsid w:val="00D878A6"/>
    <w:rsid w:val="00D87A9E"/>
    <w:rsid w:val="00D90958"/>
    <w:rsid w:val="00D93132"/>
    <w:rsid w:val="00D95B33"/>
    <w:rsid w:val="00DA241E"/>
    <w:rsid w:val="00DA50C3"/>
    <w:rsid w:val="00DA527F"/>
    <w:rsid w:val="00DA702C"/>
    <w:rsid w:val="00DB03C6"/>
    <w:rsid w:val="00DB2237"/>
    <w:rsid w:val="00DB26AD"/>
    <w:rsid w:val="00DB2824"/>
    <w:rsid w:val="00DB3592"/>
    <w:rsid w:val="00DB5BC6"/>
    <w:rsid w:val="00DB78D7"/>
    <w:rsid w:val="00DC0F6C"/>
    <w:rsid w:val="00DC30E7"/>
    <w:rsid w:val="00DC35CD"/>
    <w:rsid w:val="00DC460D"/>
    <w:rsid w:val="00DC5D48"/>
    <w:rsid w:val="00DC7D68"/>
    <w:rsid w:val="00DD0877"/>
    <w:rsid w:val="00DD4112"/>
    <w:rsid w:val="00DD54DB"/>
    <w:rsid w:val="00DD56A7"/>
    <w:rsid w:val="00DD5C12"/>
    <w:rsid w:val="00DD6412"/>
    <w:rsid w:val="00DD6B7F"/>
    <w:rsid w:val="00DE107F"/>
    <w:rsid w:val="00DE4407"/>
    <w:rsid w:val="00DE551B"/>
    <w:rsid w:val="00DF12AD"/>
    <w:rsid w:val="00DF13E8"/>
    <w:rsid w:val="00DF5E2E"/>
    <w:rsid w:val="00DF6FFB"/>
    <w:rsid w:val="00DF76DA"/>
    <w:rsid w:val="00E01372"/>
    <w:rsid w:val="00E023CE"/>
    <w:rsid w:val="00E07E96"/>
    <w:rsid w:val="00E1714B"/>
    <w:rsid w:val="00E173F6"/>
    <w:rsid w:val="00E17684"/>
    <w:rsid w:val="00E17960"/>
    <w:rsid w:val="00E20565"/>
    <w:rsid w:val="00E220D1"/>
    <w:rsid w:val="00E23464"/>
    <w:rsid w:val="00E2536F"/>
    <w:rsid w:val="00E26050"/>
    <w:rsid w:val="00E310D2"/>
    <w:rsid w:val="00E312B0"/>
    <w:rsid w:val="00E3195B"/>
    <w:rsid w:val="00E33B50"/>
    <w:rsid w:val="00E342C9"/>
    <w:rsid w:val="00E379F2"/>
    <w:rsid w:val="00E46018"/>
    <w:rsid w:val="00E4712D"/>
    <w:rsid w:val="00E503FD"/>
    <w:rsid w:val="00E52969"/>
    <w:rsid w:val="00E54243"/>
    <w:rsid w:val="00E56247"/>
    <w:rsid w:val="00E60184"/>
    <w:rsid w:val="00E60FA8"/>
    <w:rsid w:val="00E63B42"/>
    <w:rsid w:val="00E64680"/>
    <w:rsid w:val="00E6473A"/>
    <w:rsid w:val="00E64A2A"/>
    <w:rsid w:val="00E64D1C"/>
    <w:rsid w:val="00E679E3"/>
    <w:rsid w:val="00E70FD2"/>
    <w:rsid w:val="00E713EB"/>
    <w:rsid w:val="00E716E2"/>
    <w:rsid w:val="00E734F3"/>
    <w:rsid w:val="00E73E96"/>
    <w:rsid w:val="00E77E7B"/>
    <w:rsid w:val="00E80B17"/>
    <w:rsid w:val="00E83756"/>
    <w:rsid w:val="00E83B84"/>
    <w:rsid w:val="00E86FC7"/>
    <w:rsid w:val="00E90ADF"/>
    <w:rsid w:val="00E92325"/>
    <w:rsid w:val="00E94B7A"/>
    <w:rsid w:val="00EA1604"/>
    <w:rsid w:val="00EA1C89"/>
    <w:rsid w:val="00EA3B34"/>
    <w:rsid w:val="00EA438A"/>
    <w:rsid w:val="00EA43B8"/>
    <w:rsid w:val="00EA5CBF"/>
    <w:rsid w:val="00EA695B"/>
    <w:rsid w:val="00EA7292"/>
    <w:rsid w:val="00EB0364"/>
    <w:rsid w:val="00EB28AB"/>
    <w:rsid w:val="00EB340A"/>
    <w:rsid w:val="00EB53E6"/>
    <w:rsid w:val="00EC41CB"/>
    <w:rsid w:val="00EC7909"/>
    <w:rsid w:val="00ED0D74"/>
    <w:rsid w:val="00ED17BD"/>
    <w:rsid w:val="00ED186D"/>
    <w:rsid w:val="00ED1BDF"/>
    <w:rsid w:val="00ED7D64"/>
    <w:rsid w:val="00EE0C15"/>
    <w:rsid w:val="00EE0E27"/>
    <w:rsid w:val="00EE13B5"/>
    <w:rsid w:val="00EE22A3"/>
    <w:rsid w:val="00EE516C"/>
    <w:rsid w:val="00EE56BC"/>
    <w:rsid w:val="00EF068A"/>
    <w:rsid w:val="00EF343A"/>
    <w:rsid w:val="00EF4458"/>
    <w:rsid w:val="00EF45B1"/>
    <w:rsid w:val="00EF4C63"/>
    <w:rsid w:val="00EF5284"/>
    <w:rsid w:val="00EF6E73"/>
    <w:rsid w:val="00F008C5"/>
    <w:rsid w:val="00F020C1"/>
    <w:rsid w:val="00F03AAC"/>
    <w:rsid w:val="00F04C9E"/>
    <w:rsid w:val="00F055A4"/>
    <w:rsid w:val="00F109EC"/>
    <w:rsid w:val="00F11518"/>
    <w:rsid w:val="00F12938"/>
    <w:rsid w:val="00F12B8D"/>
    <w:rsid w:val="00F168E1"/>
    <w:rsid w:val="00F201A6"/>
    <w:rsid w:val="00F22511"/>
    <w:rsid w:val="00F230EF"/>
    <w:rsid w:val="00F23D36"/>
    <w:rsid w:val="00F33099"/>
    <w:rsid w:val="00F37498"/>
    <w:rsid w:val="00F3795C"/>
    <w:rsid w:val="00F44C4B"/>
    <w:rsid w:val="00F50FEB"/>
    <w:rsid w:val="00F530BB"/>
    <w:rsid w:val="00F5538D"/>
    <w:rsid w:val="00F634D8"/>
    <w:rsid w:val="00F63D05"/>
    <w:rsid w:val="00F641B1"/>
    <w:rsid w:val="00F64419"/>
    <w:rsid w:val="00F6593E"/>
    <w:rsid w:val="00F6655A"/>
    <w:rsid w:val="00F70584"/>
    <w:rsid w:val="00F72A32"/>
    <w:rsid w:val="00F762CD"/>
    <w:rsid w:val="00F767D8"/>
    <w:rsid w:val="00F802ED"/>
    <w:rsid w:val="00F81165"/>
    <w:rsid w:val="00F81FE5"/>
    <w:rsid w:val="00F822B3"/>
    <w:rsid w:val="00F83078"/>
    <w:rsid w:val="00F869A1"/>
    <w:rsid w:val="00F87A09"/>
    <w:rsid w:val="00F933BB"/>
    <w:rsid w:val="00F964A0"/>
    <w:rsid w:val="00F96EF7"/>
    <w:rsid w:val="00F970FE"/>
    <w:rsid w:val="00FA04E7"/>
    <w:rsid w:val="00FA45E6"/>
    <w:rsid w:val="00FA7BD9"/>
    <w:rsid w:val="00FB0694"/>
    <w:rsid w:val="00FB2E6E"/>
    <w:rsid w:val="00FB2F21"/>
    <w:rsid w:val="00FB47C8"/>
    <w:rsid w:val="00FB4A76"/>
    <w:rsid w:val="00FC04B5"/>
    <w:rsid w:val="00FC3C1B"/>
    <w:rsid w:val="00FC5063"/>
    <w:rsid w:val="00FD08E7"/>
    <w:rsid w:val="00FD284B"/>
    <w:rsid w:val="00FD5778"/>
    <w:rsid w:val="00FD5A7A"/>
    <w:rsid w:val="00FE05EF"/>
    <w:rsid w:val="00FE2656"/>
    <w:rsid w:val="00FE2FEE"/>
    <w:rsid w:val="00FE5AFF"/>
    <w:rsid w:val="00FE7C82"/>
    <w:rsid w:val="00FF020D"/>
    <w:rsid w:val="00FF18A5"/>
    <w:rsid w:val="00FF3213"/>
    <w:rsid w:val="00FF3958"/>
    <w:rsid w:val="00FF4159"/>
    <w:rsid w:val="00FF6FE4"/>
    <w:rsid w:val="00FF765D"/>
    <w:rsid w:val="0156E1C3"/>
    <w:rsid w:val="016532D5"/>
    <w:rsid w:val="0194A97E"/>
    <w:rsid w:val="01A095B4"/>
    <w:rsid w:val="01A28D7D"/>
    <w:rsid w:val="020AA286"/>
    <w:rsid w:val="0214EF65"/>
    <w:rsid w:val="022F46B2"/>
    <w:rsid w:val="024FC2F9"/>
    <w:rsid w:val="025BEA25"/>
    <w:rsid w:val="0263EDD6"/>
    <w:rsid w:val="028C1F91"/>
    <w:rsid w:val="02A91031"/>
    <w:rsid w:val="02ED6FA8"/>
    <w:rsid w:val="032D3C93"/>
    <w:rsid w:val="0350B3CF"/>
    <w:rsid w:val="0352ABED"/>
    <w:rsid w:val="035F05DC"/>
    <w:rsid w:val="040AE79E"/>
    <w:rsid w:val="041F9112"/>
    <w:rsid w:val="047A02EB"/>
    <w:rsid w:val="04A9C3E3"/>
    <w:rsid w:val="051D6796"/>
    <w:rsid w:val="05227080"/>
    <w:rsid w:val="059BE022"/>
    <w:rsid w:val="05A56DF2"/>
    <w:rsid w:val="05CB1566"/>
    <w:rsid w:val="05DE4976"/>
    <w:rsid w:val="062C12DE"/>
    <w:rsid w:val="064385DB"/>
    <w:rsid w:val="06904217"/>
    <w:rsid w:val="06AD815C"/>
    <w:rsid w:val="06CFD276"/>
    <w:rsid w:val="07264A65"/>
    <w:rsid w:val="072C66EB"/>
    <w:rsid w:val="078DBD26"/>
    <w:rsid w:val="07E164A5"/>
    <w:rsid w:val="08430741"/>
    <w:rsid w:val="08ABD87E"/>
    <w:rsid w:val="08B1F8B4"/>
    <w:rsid w:val="08C21AC6"/>
    <w:rsid w:val="08CB2BA9"/>
    <w:rsid w:val="094DA164"/>
    <w:rsid w:val="097D3506"/>
    <w:rsid w:val="09C7E2D9"/>
    <w:rsid w:val="0A1CE5AF"/>
    <w:rsid w:val="0A441463"/>
    <w:rsid w:val="0A48B96A"/>
    <w:rsid w:val="0A5DEB27"/>
    <w:rsid w:val="0A70BFB9"/>
    <w:rsid w:val="0B60EB44"/>
    <w:rsid w:val="0B6C8EFA"/>
    <w:rsid w:val="0B770F3C"/>
    <w:rsid w:val="0B8243FF"/>
    <w:rsid w:val="0B8FEB9C"/>
    <w:rsid w:val="0BB33102"/>
    <w:rsid w:val="0BD59465"/>
    <w:rsid w:val="0BDF5FC7"/>
    <w:rsid w:val="0BEB54E8"/>
    <w:rsid w:val="0C26AE72"/>
    <w:rsid w:val="0C4EFC77"/>
    <w:rsid w:val="0C7519F3"/>
    <w:rsid w:val="0C99946A"/>
    <w:rsid w:val="0CE8BFC6"/>
    <w:rsid w:val="0D306701"/>
    <w:rsid w:val="0DA85815"/>
    <w:rsid w:val="0DEB5908"/>
    <w:rsid w:val="0E6047FA"/>
    <w:rsid w:val="0E95FC50"/>
    <w:rsid w:val="0E9B53FC"/>
    <w:rsid w:val="0EA69FAF"/>
    <w:rsid w:val="0EAC612B"/>
    <w:rsid w:val="0F2144D0"/>
    <w:rsid w:val="0F4E7B57"/>
    <w:rsid w:val="0FEB422B"/>
    <w:rsid w:val="0FEC5FC6"/>
    <w:rsid w:val="100F546C"/>
    <w:rsid w:val="10A1BDC0"/>
    <w:rsid w:val="10E0F738"/>
    <w:rsid w:val="1177387B"/>
    <w:rsid w:val="11D2F4BE"/>
    <w:rsid w:val="1204B0F4"/>
    <w:rsid w:val="123EFA0B"/>
    <w:rsid w:val="127CC799"/>
    <w:rsid w:val="1285EA17"/>
    <w:rsid w:val="134306A2"/>
    <w:rsid w:val="1344299B"/>
    <w:rsid w:val="13CB87D3"/>
    <w:rsid w:val="1413E9C3"/>
    <w:rsid w:val="142CD843"/>
    <w:rsid w:val="14424350"/>
    <w:rsid w:val="14859A61"/>
    <w:rsid w:val="14E878E6"/>
    <w:rsid w:val="15342A5F"/>
    <w:rsid w:val="1557D502"/>
    <w:rsid w:val="15CFFE59"/>
    <w:rsid w:val="1670B6B4"/>
    <w:rsid w:val="16878131"/>
    <w:rsid w:val="1692C7BB"/>
    <w:rsid w:val="16AC43E6"/>
    <w:rsid w:val="17A90AF4"/>
    <w:rsid w:val="17EA5036"/>
    <w:rsid w:val="17F48DA8"/>
    <w:rsid w:val="1813C8E7"/>
    <w:rsid w:val="181C6126"/>
    <w:rsid w:val="18612544"/>
    <w:rsid w:val="187319A8"/>
    <w:rsid w:val="18D0149C"/>
    <w:rsid w:val="18DA0A21"/>
    <w:rsid w:val="1995E317"/>
    <w:rsid w:val="19BE333F"/>
    <w:rsid w:val="1A295BAF"/>
    <w:rsid w:val="1A6BE4FD"/>
    <w:rsid w:val="1A7BFC77"/>
    <w:rsid w:val="1A7DBD24"/>
    <w:rsid w:val="1AC51BDC"/>
    <w:rsid w:val="1ACF9602"/>
    <w:rsid w:val="1B357CB6"/>
    <w:rsid w:val="1BA65472"/>
    <w:rsid w:val="1BE78CB7"/>
    <w:rsid w:val="1C62C3A7"/>
    <w:rsid w:val="1CAADB5A"/>
    <w:rsid w:val="1CFBE006"/>
    <w:rsid w:val="1D12DA4A"/>
    <w:rsid w:val="1D5AB0CE"/>
    <w:rsid w:val="1DC4F353"/>
    <w:rsid w:val="1DE12647"/>
    <w:rsid w:val="1DEDB963"/>
    <w:rsid w:val="1E08A538"/>
    <w:rsid w:val="1EE84B24"/>
    <w:rsid w:val="1F045250"/>
    <w:rsid w:val="1F416489"/>
    <w:rsid w:val="1FC621F9"/>
    <w:rsid w:val="1FF08FC5"/>
    <w:rsid w:val="2001FA50"/>
    <w:rsid w:val="20FCD87B"/>
    <w:rsid w:val="2103E137"/>
    <w:rsid w:val="2127E2BD"/>
    <w:rsid w:val="21332E70"/>
    <w:rsid w:val="213437C0"/>
    <w:rsid w:val="214D5287"/>
    <w:rsid w:val="21E6FADA"/>
    <w:rsid w:val="228C84AC"/>
    <w:rsid w:val="2318BB1D"/>
    <w:rsid w:val="232AB513"/>
    <w:rsid w:val="232C5943"/>
    <w:rsid w:val="23324BA8"/>
    <w:rsid w:val="2373806A"/>
    <w:rsid w:val="238AA2DB"/>
    <w:rsid w:val="23B3F6A9"/>
    <w:rsid w:val="245795F9"/>
    <w:rsid w:val="245F837F"/>
    <w:rsid w:val="246A37BA"/>
    <w:rsid w:val="246DD58C"/>
    <w:rsid w:val="249DF3D2"/>
    <w:rsid w:val="2526733C"/>
    <w:rsid w:val="25519CB0"/>
    <w:rsid w:val="257A51C0"/>
    <w:rsid w:val="259A6D99"/>
    <w:rsid w:val="25CEF2FF"/>
    <w:rsid w:val="25FB2638"/>
    <w:rsid w:val="25FB53E0"/>
    <w:rsid w:val="261447BF"/>
    <w:rsid w:val="26392CBB"/>
    <w:rsid w:val="26499E44"/>
    <w:rsid w:val="26EA7CD8"/>
    <w:rsid w:val="275AE94F"/>
    <w:rsid w:val="27624F00"/>
    <w:rsid w:val="2801F212"/>
    <w:rsid w:val="283C0512"/>
    <w:rsid w:val="2862DE71"/>
    <w:rsid w:val="29305F7D"/>
    <w:rsid w:val="29B52CF4"/>
    <w:rsid w:val="29B71571"/>
    <w:rsid w:val="2A6787DB"/>
    <w:rsid w:val="2A910DF7"/>
    <w:rsid w:val="2A92201B"/>
    <w:rsid w:val="2AC87138"/>
    <w:rsid w:val="2B43060E"/>
    <w:rsid w:val="2B764022"/>
    <w:rsid w:val="2B9FAFDF"/>
    <w:rsid w:val="2BA0D627"/>
    <w:rsid w:val="2BEC260A"/>
    <w:rsid w:val="2C21A78F"/>
    <w:rsid w:val="2C3EBC88"/>
    <w:rsid w:val="2DE2ED8E"/>
    <w:rsid w:val="2DFEE30A"/>
    <w:rsid w:val="2E358E56"/>
    <w:rsid w:val="2E9058CC"/>
    <w:rsid w:val="2E99158A"/>
    <w:rsid w:val="2F38990B"/>
    <w:rsid w:val="2FD3198C"/>
    <w:rsid w:val="300748D9"/>
    <w:rsid w:val="3049E416"/>
    <w:rsid w:val="307A08C6"/>
    <w:rsid w:val="30C71F11"/>
    <w:rsid w:val="31333037"/>
    <w:rsid w:val="316A165A"/>
    <w:rsid w:val="317C7E8F"/>
    <w:rsid w:val="31F8B5B6"/>
    <w:rsid w:val="3336707D"/>
    <w:rsid w:val="33FEF2A4"/>
    <w:rsid w:val="345977DD"/>
    <w:rsid w:val="34A68AAF"/>
    <w:rsid w:val="34C3FBED"/>
    <w:rsid w:val="35411424"/>
    <w:rsid w:val="3567443A"/>
    <w:rsid w:val="35D6DFA0"/>
    <w:rsid w:val="3663EFF3"/>
    <w:rsid w:val="36C0D39C"/>
    <w:rsid w:val="36F5D013"/>
    <w:rsid w:val="36FA644D"/>
    <w:rsid w:val="3759D14D"/>
    <w:rsid w:val="377798DE"/>
    <w:rsid w:val="37E9F1F6"/>
    <w:rsid w:val="38429BF5"/>
    <w:rsid w:val="38737B2D"/>
    <w:rsid w:val="38CF3C99"/>
    <w:rsid w:val="3926FBD2"/>
    <w:rsid w:val="399DD027"/>
    <w:rsid w:val="39D2F84B"/>
    <w:rsid w:val="3A8B5799"/>
    <w:rsid w:val="3AF1D2AF"/>
    <w:rsid w:val="3B154577"/>
    <w:rsid w:val="3B37C911"/>
    <w:rsid w:val="3B7B1C62"/>
    <w:rsid w:val="3BA45820"/>
    <w:rsid w:val="3CB19C94"/>
    <w:rsid w:val="3CB9AADD"/>
    <w:rsid w:val="3CBDEECD"/>
    <w:rsid w:val="3D0B1326"/>
    <w:rsid w:val="3D9C53CD"/>
    <w:rsid w:val="3DFA6CF5"/>
    <w:rsid w:val="3E1C7D57"/>
    <w:rsid w:val="3E5716A2"/>
    <w:rsid w:val="3E7280BA"/>
    <w:rsid w:val="3E789AC5"/>
    <w:rsid w:val="3E8792BD"/>
    <w:rsid w:val="3EBC1823"/>
    <w:rsid w:val="3F97D3FE"/>
    <w:rsid w:val="3F991099"/>
    <w:rsid w:val="3FB57126"/>
    <w:rsid w:val="3FE38361"/>
    <w:rsid w:val="409B2A24"/>
    <w:rsid w:val="40D22F22"/>
    <w:rsid w:val="41A4C96A"/>
    <w:rsid w:val="41A8C776"/>
    <w:rsid w:val="41F10DDB"/>
    <w:rsid w:val="4205EAB2"/>
    <w:rsid w:val="4211A69F"/>
    <w:rsid w:val="42690755"/>
    <w:rsid w:val="428A4C30"/>
    <w:rsid w:val="42BB717C"/>
    <w:rsid w:val="433B2BD1"/>
    <w:rsid w:val="437DD90C"/>
    <w:rsid w:val="43AEA1E3"/>
    <w:rsid w:val="43EAA277"/>
    <w:rsid w:val="449DCC27"/>
    <w:rsid w:val="44F5D822"/>
    <w:rsid w:val="45B28A6D"/>
    <w:rsid w:val="45B789E8"/>
    <w:rsid w:val="46182C2E"/>
    <w:rsid w:val="46B8E38E"/>
    <w:rsid w:val="46F6E0DF"/>
    <w:rsid w:val="4704CAE9"/>
    <w:rsid w:val="47C9981C"/>
    <w:rsid w:val="481E2F31"/>
    <w:rsid w:val="485FC770"/>
    <w:rsid w:val="488DFE0A"/>
    <w:rsid w:val="48997908"/>
    <w:rsid w:val="489E066B"/>
    <w:rsid w:val="48CD2EFC"/>
    <w:rsid w:val="48E46444"/>
    <w:rsid w:val="49134E08"/>
    <w:rsid w:val="495C536C"/>
    <w:rsid w:val="497EE4C5"/>
    <w:rsid w:val="4A424CC0"/>
    <w:rsid w:val="4A734705"/>
    <w:rsid w:val="4AAA6A77"/>
    <w:rsid w:val="4AB1156A"/>
    <w:rsid w:val="4B2E80D1"/>
    <w:rsid w:val="4C04CFBE"/>
    <w:rsid w:val="4C463AD8"/>
    <w:rsid w:val="4C906D54"/>
    <w:rsid w:val="4D089E98"/>
    <w:rsid w:val="4D71778E"/>
    <w:rsid w:val="4DE20B39"/>
    <w:rsid w:val="4E20D380"/>
    <w:rsid w:val="4E817E79"/>
    <w:rsid w:val="4EA46EF9"/>
    <w:rsid w:val="4EAF50DC"/>
    <w:rsid w:val="4EB7548D"/>
    <w:rsid w:val="4EC23006"/>
    <w:rsid w:val="4F0D47EF"/>
    <w:rsid w:val="4F3C7080"/>
    <w:rsid w:val="4F78D843"/>
    <w:rsid w:val="4FA37B84"/>
    <w:rsid w:val="4FA7AF3E"/>
    <w:rsid w:val="4FCB94F0"/>
    <w:rsid w:val="50605D4C"/>
    <w:rsid w:val="50A91850"/>
    <w:rsid w:val="50FC2811"/>
    <w:rsid w:val="5109DDC2"/>
    <w:rsid w:val="5125F3CD"/>
    <w:rsid w:val="515F548D"/>
    <w:rsid w:val="51A0C850"/>
    <w:rsid w:val="51E26ED3"/>
    <w:rsid w:val="522EEDA6"/>
    <w:rsid w:val="5270D9CD"/>
    <w:rsid w:val="5275CC17"/>
    <w:rsid w:val="528AAF12"/>
    <w:rsid w:val="5339DFBD"/>
    <w:rsid w:val="53566BB6"/>
    <w:rsid w:val="53743286"/>
    <w:rsid w:val="53DC9056"/>
    <w:rsid w:val="53E0B912"/>
    <w:rsid w:val="53E104E5"/>
    <w:rsid w:val="53EFABFE"/>
    <w:rsid w:val="540BE283"/>
    <w:rsid w:val="54AF0B90"/>
    <w:rsid w:val="55070544"/>
    <w:rsid w:val="55141A78"/>
    <w:rsid w:val="5520A0C9"/>
    <w:rsid w:val="55290733"/>
    <w:rsid w:val="553DBCBD"/>
    <w:rsid w:val="5575D101"/>
    <w:rsid w:val="55B55A5F"/>
    <w:rsid w:val="55BFF1C1"/>
    <w:rsid w:val="55CB2B14"/>
    <w:rsid w:val="5632EA79"/>
    <w:rsid w:val="56483938"/>
    <w:rsid w:val="5695BA16"/>
    <w:rsid w:val="56B4B106"/>
    <w:rsid w:val="56BA62C1"/>
    <w:rsid w:val="57071EFD"/>
    <w:rsid w:val="571F0AFE"/>
    <w:rsid w:val="57438345"/>
    <w:rsid w:val="575108AB"/>
    <w:rsid w:val="5759919D"/>
    <w:rsid w:val="577C0DEF"/>
    <w:rsid w:val="579165AC"/>
    <w:rsid w:val="57A6382E"/>
    <w:rsid w:val="57CE0EBA"/>
    <w:rsid w:val="57F71DDB"/>
    <w:rsid w:val="582309EC"/>
    <w:rsid w:val="583B4558"/>
    <w:rsid w:val="58BF91C8"/>
    <w:rsid w:val="592A1546"/>
    <w:rsid w:val="5969DF1B"/>
    <w:rsid w:val="598CC71E"/>
    <w:rsid w:val="59F20383"/>
    <w:rsid w:val="5A15A864"/>
    <w:rsid w:val="5AC9AEE5"/>
    <w:rsid w:val="5B68A0D8"/>
    <w:rsid w:val="5BBE63C1"/>
    <w:rsid w:val="5BDB4ED6"/>
    <w:rsid w:val="5BE8E22D"/>
    <w:rsid w:val="5BFF95FF"/>
    <w:rsid w:val="5C2E92A8"/>
    <w:rsid w:val="5C4201E6"/>
    <w:rsid w:val="5C829863"/>
    <w:rsid w:val="5CFD00D2"/>
    <w:rsid w:val="5D97AD63"/>
    <w:rsid w:val="5DA743E7"/>
    <w:rsid w:val="5DBF3EE3"/>
    <w:rsid w:val="5DE09F66"/>
    <w:rsid w:val="5DE70794"/>
    <w:rsid w:val="5EC61BDF"/>
    <w:rsid w:val="5EE656BD"/>
    <w:rsid w:val="5F26282C"/>
    <w:rsid w:val="5F302327"/>
    <w:rsid w:val="5FA4B6AB"/>
    <w:rsid w:val="5FF6F325"/>
    <w:rsid w:val="600B4B3B"/>
    <w:rsid w:val="6025477E"/>
    <w:rsid w:val="60309EA8"/>
    <w:rsid w:val="606D659B"/>
    <w:rsid w:val="6082271E"/>
    <w:rsid w:val="609200FC"/>
    <w:rsid w:val="60B1C512"/>
    <w:rsid w:val="60BC5350"/>
    <w:rsid w:val="6122F035"/>
    <w:rsid w:val="61A22E06"/>
    <w:rsid w:val="61FA7FAB"/>
    <w:rsid w:val="625256D1"/>
    <w:rsid w:val="62D75080"/>
    <w:rsid w:val="62E6FAF6"/>
    <w:rsid w:val="62E8EAD5"/>
    <w:rsid w:val="630501A1"/>
    <w:rsid w:val="63804DB0"/>
    <w:rsid w:val="63EC979A"/>
    <w:rsid w:val="641DA8A8"/>
    <w:rsid w:val="64283776"/>
    <w:rsid w:val="642FADC8"/>
    <w:rsid w:val="6437FEFA"/>
    <w:rsid w:val="645728CA"/>
    <w:rsid w:val="64982FDE"/>
    <w:rsid w:val="65559841"/>
    <w:rsid w:val="658FC473"/>
    <w:rsid w:val="6630CE58"/>
    <w:rsid w:val="6657B16F"/>
    <w:rsid w:val="6670EE0A"/>
    <w:rsid w:val="6695EAC3"/>
    <w:rsid w:val="66CAD4D0"/>
    <w:rsid w:val="66CD922E"/>
    <w:rsid w:val="67BB292C"/>
    <w:rsid w:val="67BE33E8"/>
    <w:rsid w:val="67C3AB82"/>
    <w:rsid w:val="67CC9EB9"/>
    <w:rsid w:val="684597A6"/>
    <w:rsid w:val="685F501E"/>
    <w:rsid w:val="687DE339"/>
    <w:rsid w:val="692C4A95"/>
    <w:rsid w:val="6937054C"/>
    <w:rsid w:val="696A4235"/>
    <w:rsid w:val="6977CD3B"/>
    <w:rsid w:val="699A3414"/>
    <w:rsid w:val="69C25B7D"/>
    <w:rsid w:val="6A0532F0"/>
    <w:rsid w:val="6A3647E0"/>
    <w:rsid w:val="6A45D8EA"/>
    <w:rsid w:val="6AA8B6A4"/>
    <w:rsid w:val="6AB4EF80"/>
    <w:rsid w:val="6AC0842F"/>
    <w:rsid w:val="6AD9DE62"/>
    <w:rsid w:val="6ADB0D52"/>
    <w:rsid w:val="6AEEB0A1"/>
    <w:rsid w:val="6B08A24C"/>
    <w:rsid w:val="6B552CE6"/>
    <w:rsid w:val="6B68C46E"/>
    <w:rsid w:val="6B6FE187"/>
    <w:rsid w:val="6BB67136"/>
    <w:rsid w:val="6BEB296D"/>
    <w:rsid w:val="6C4B4B8F"/>
    <w:rsid w:val="6D33F4A5"/>
    <w:rsid w:val="6DAB669A"/>
    <w:rsid w:val="6E7C1825"/>
    <w:rsid w:val="6E9E8E0C"/>
    <w:rsid w:val="6EA38329"/>
    <w:rsid w:val="6EB56945"/>
    <w:rsid w:val="6F1F606F"/>
    <w:rsid w:val="6F7A558A"/>
    <w:rsid w:val="6FF2388F"/>
    <w:rsid w:val="705235C5"/>
    <w:rsid w:val="707971CB"/>
    <w:rsid w:val="71299E95"/>
    <w:rsid w:val="7187EF5C"/>
    <w:rsid w:val="718F0DCB"/>
    <w:rsid w:val="71D85CAF"/>
    <w:rsid w:val="723C08CF"/>
    <w:rsid w:val="730441E4"/>
    <w:rsid w:val="7340B1B3"/>
    <w:rsid w:val="7359A524"/>
    <w:rsid w:val="73A33629"/>
    <w:rsid w:val="74A2CC86"/>
    <w:rsid w:val="74CD3F7B"/>
    <w:rsid w:val="7554CF79"/>
    <w:rsid w:val="756CB467"/>
    <w:rsid w:val="75751B13"/>
    <w:rsid w:val="765AC6BC"/>
    <w:rsid w:val="7692E630"/>
    <w:rsid w:val="76D0BFC4"/>
    <w:rsid w:val="76DAD6EB"/>
    <w:rsid w:val="77BDB9F0"/>
    <w:rsid w:val="78298669"/>
    <w:rsid w:val="788CCA37"/>
    <w:rsid w:val="78A53F6F"/>
    <w:rsid w:val="78AB4A53"/>
    <w:rsid w:val="78E56F20"/>
    <w:rsid w:val="790807DE"/>
    <w:rsid w:val="7943C553"/>
    <w:rsid w:val="796C1A7C"/>
    <w:rsid w:val="79C2F9E5"/>
    <w:rsid w:val="79C43CE7"/>
    <w:rsid w:val="7B181218"/>
    <w:rsid w:val="7B19C7C4"/>
    <w:rsid w:val="7B39FF4F"/>
    <w:rsid w:val="7B45A1E9"/>
    <w:rsid w:val="7B746AFC"/>
    <w:rsid w:val="7B8DF2D7"/>
    <w:rsid w:val="7BE825D5"/>
    <w:rsid w:val="7C9E374B"/>
    <w:rsid w:val="7DCC7682"/>
    <w:rsid w:val="7DD79846"/>
    <w:rsid w:val="7DE67014"/>
    <w:rsid w:val="7E2D9212"/>
    <w:rsid w:val="7E3873F5"/>
    <w:rsid w:val="7E5A41BE"/>
    <w:rsid w:val="7E7D42AB"/>
    <w:rsid w:val="7EACA336"/>
    <w:rsid w:val="7EC59399"/>
    <w:rsid w:val="7EEC57DF"/>
    <w:rsid w:val="7F1D9FE7"/>
    <w:rsid w:val="7F8EB66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443AC"/>
  <w15:chartTrackingRefBased/>
  <w15:docId w15:val="{242B8464-9C23-4824-B866-C2A78046D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1476"/>
  </w:style>
  <w:style w:type="paragraph" w:styleId="berschrift1">
    <w:name w:val="heading 1"/>
    <w:basedOn w:val="Standard"/>
    <w:next w:val="Standard"/>
    <w:link w:val="berschrift1Zchn"/>
    <w:uiPriority w:val="9"/>
    <w:qFormat/>
    <w:rsid w:val="00B37B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741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A538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fzeileZchn">
    <w:name w:val="Kopfzeile Zchn"/>
    <w:basedOn w:val="Absatz-Standardschriftart"/>
    <w:link w:val="Kopfzeile"/>
    <w:uiPriority w:val="99"/>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FuzeileZchn">
    <w:name w:val="Fußzeile Zchn"/>
    <w:basedOn w:val="Absatz-Standardschriftart"/>
    <w:link w:val="Fuzeile"/>
    <w:uiPriority w:val="99"/>
  </w:style>
  <w:style w:type="paragraph" w:styleId="Fuzeile">
    <w:name w:val="footer"/>
    <w:basedOn w:val="Standard"/>
    <w:link w:val="FuzeileZchn"/>
    <w:uiPriority w:val="99"/>
    <w:unhideWhenUsed/>
    <w:pPr>
      <w:tabs>
        <w:tab w:val="center" w:pos="4680"/>
        <w:tab w:val="right" w:pos="9360"/>
      </w:tabs>
      <w:spacing w:after="0" w:line="240" w:lineRule="auto"/>
    </w:pPr>
  </w:style>
  <w:style w:type="paragraph" w:styleId="Listenabsatz">
    <w:name w:val="List Paragraph"/>
    <w:basedOn w:val="Standard"/>
    <w:uiPriority w:val="34"/>
    <w:qFormat/>
    <w:pPr>
      <w:ind w:left="720"/>
      <w:contextualSpacing/>
    </w:pPr>
  </w:style>
  <w:style w:type="character" w:customStyle="1" w:styleId="berschrift1Zchn">
    <w:name w:val="Überschrift 1 Zchn"/>
    <w:basedOn w:val="Absatz-Standardschriftart"/>
    <w:link w:val="berschrift1"/>
    <w:uiPriority w:val="9"/>
    <w:rsid w:val="00B37B33"/>
    <w:rPr>
      <w:rFonts w:asciiTheme="majorHAnsi" w:eastAsiaTheme="majorEastAsia" w:hAnsiTheme="majorHAnsi" w:cstheme="majorBidi"/>
      <w:color w:val="2F5496" w:themeColor="accent1" w:themeShade="BF"/>
      <w:sz w:val="32"/>
      <w:szCs w:val="32"/>
    </w:rPr>
  </w:style>
  <w:style w:type="paragraph" w:styleId="Verzeichnis1">
    <w:name w:val="toc 1"/>
    <w:basedOn w:val="Standard"/>
    <w:next w:val="Standard"/>
    <w:autoRedefine/>
    <w:uiPriority w:val="39"/>
    <w:unhideWhenUsed/>
    <w:rsid w:val="002678D7"/>
    <w:pPr>
      <w:tabs>
        <w:tab w:val="left" w:pos="440"/>
        <w:tab w:val="right" w:leader="dot" w:pos="9062"/>
      </w:tabs>
      <w:spacing w:after="100"/>
    </w:pPr>
    <w:rPr>
      <w:rFonts w:ascii="Century Gothic" w:eastAsia="Bahnschrift" w:hAnsi="Century Gothic"/>
      <w:b/>
      <w:bCs/>
      <w:noProof/>
    </w:rPr>
  </w:style>
  <w:style w:type="character" w:styleId="Hyperlink">
    <w:name w:val="Hyperlink"/>
    <w:basedOn w:val="Absatz-Standardschriftart"/>
    <w:uiPriority w:val="99"/>
    <w:unhideWhenUsed/>
    <w:rsid w:val="00B37B33"/>
    <w:rPr>
      <w:color w:val="0563C1" w:themeColor="hyperlink"/>
      <w:u w:val="single"/>
    </w:rPr>
  </w:style>
  <w:style w:type="paragraph" w:styleId="Inhaltsverzeichnisberschrift">
    <w:name w:val="TOC Heading"/>
    <w:basedOn w:val="berschrift1"/>
    <w:next w:val="Standard"/>
    <w:uiPriority w:val="39"/>
    <w:unhideWhenUsed/>
    <w:qFormat/>
    <w:rsid w:val="008146C3"/>
    <w:pPr>
      <w:outlineLvl w:val="9"/>
    </w:pPr>
    <w:rPr>
      <w:kern w:val="0"/>
      <w:lang w:eastAsia="de-CH"/>
      <w14:ligatures w14:val="none"/>
    </w:rPr>
  </w:style>
  <w:style w:type="character" w:customStyle="1" w:styleId="berschrift2Zchn">
    <w:name w:val="Überschrift 2 Zchn"/>
    <w:basedOn w:val="Absatz-Standardschriftart"/>
    <w:link w:val="berschrift2"/>
    <w:uiPriority w:val="9"/>
    <w:rsid w:val="00974126"/>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324DE4"/>
    <w:pPr>
      <w:tabs>
        <w:tab w:val="right" w:leader="dot" w:pos="9062"/>
      </w:tabs>
      <w:spacing w:after="100"/>
      <w:ind w:left="220"/>
    </w:pPr>
  </w:style>
  <w:style w:type="paragraph" w:customStyle="1" w:styleId="paragraph">
    <w:name w:val="paragraph"/>
    <w:basedOn w:val="Standard"/>
    <w:rsid w:val="00FC04B5"/>
    <w:pPr>
      <w:spacing w:before="100" w:beforeAutospacing="1" w:after="100" w:afterAutospacing="1" w:line="240" w:lineRule="auto"/>
    </w:pPr>
    <w:rPr>
      <w:rFonts w:ascii="Times New Roman" w:eastAsia="Times New Roman" w:hAnsi="Times New Roman" w:cs="Times New Roman"/>
      <w:kern w:val="0"/>
      <w:sz w:val="24"/>
      <w:szCs w:val="24"/>
      <w:lang w:eastAsia="de-CH"/>
      <w14:ligatures w14:val="none"/>
    </w:rPr>
  </w:style>
  <w:style w:type="character" w:customStyle="1" w:styleId="normaltextrun">
    <w:name w:val="normaltextrun"/>
    <w:basedOn w:val="Absatz-Standardschriftart"/>
    <w:rsid w:val="00FC04B5"/>
  </w:style>
  <w:style w:type="character" w:customStyle="1" w:styleId="eop">
    <w:name w:val="eop"/>
    <w:basedOn w:val="Absatz-Standardschriftart"/>
    <w:rsid w:val="00FC04B5"/>
  </w:style>
  <w:style w:type="paragraph" w:styleId="berarbeitung">
    <w:name w:val="Revision"/>
    <w:hidden/>
    <w:uiPriority w:val="99"/>
    <w:semiHidden/>
    <w:rsid w:val="005B306A"/>
    <w:pPr>
      <w:spacing w:after="0" w:line="240" w:lineRule="auto"/>
    </w:pPr>
  </w:style>
  <w:style w:type="paragraph" w:styleId="Funotentext">
    <w:name w:val="footnote text"/>
    <w:basedOn w:val="Standard"/>
    <w:link w:val="FunotentextZchn"/>
    <w:uiPriority w:val="99"/>
    <w:semiHidden/>
    <w:unhideWhenUsed/>
    <w:rsid w:val="002B476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B476F"/>
    <w:rPr>
      <w:sz w:val="20"/>
      <w:szCs w:val="20"/>
    </w:rPr>
  </w:style>
  <w:style w:type="character" w:styleId="Funotenzeichen">
    <w:name w:val="footnote reference"/>
    <w:basedOn w:val="Absatz-Standardschriftart"/>
    <w:uiPriority w:val="99"/>
    <w:semiHidden/>
    <w:unhideWhenUsed/>
    <w:rsid w:val="002B476F"/>
    <w:rPr>
      <w:vertAlign w:val="superscript"/>
    </w:rPr>
  </w:style>
  <w:style w:type="character" w:styleId="Kommentarzeichen">
    <w:name w:val="annotation reference"/>
    <w:basedOn w:val="Absatz-Standardschriftart"/>
    <w:uiPriority w:val="99"/>
    <w:semiHidden/>
    <w:unhideWhenUsed/>
    <w:rsid w:val="00CE347A"/>
    <w:rPr>
      <w:sz w:val="16"/>
      <w:szCs w:val="16"/>
    </w:rPr>
  </w:style>
  <w:style w:type="paragraph" w:styleId="Kommentartext">
    <w:name w:val="annotation text"/>
    <w:basedOn w:val="Standard"/>
    <w:link w:val="KommentartextZchn"/>
    <w:uiPriority w:val="99"/>
    <w:unhideWhenUsed/>
    <w:rsid w:val="00CE347A"/>
    <w:pPr>
      <w:spacing w:line="240" w:lineRule="auto"/>
    </w:pPr>
    <w:rPr>
      <w:sz w:val="20"/>
      <w:szCs w:val="20"/>
    </w:rPr>
  </w:style>
  <w:style w:type="character" w:customStyle="1" w:styleId="KommentartextZchn">
    <w:name w:val="Kommentartext Zchn"/>
    <w:basedOn w:val="Absatz-Standardschriftart"/>
    <w:link w:val="Kommentartext"/>
    <w:uiPriority w:val="99"/>
    <w:rsid w:val="00CE347A"/>
    <w:rPr>
      <w:sz w:val="20"/>
      <w:szCs w:val="20"/>
    </w:rPr>
  </w:style>
  <w:style w:type="paragraph" w:styleId="Kommentarthema">
    <w:name w:val="annotation subject"/>
    <w:basedOn w:val="Kommentartext"/>
    <w:next w:val="Kommentartext"/>
    <w:link w:val="KommentarthemaZchn"/>
    <w:uiPriority w:val="99"/>
    <w:semiHidden/>
    <w:unhideWhenUsed/>
    <w:rsid w:val="00CE347A"/>
    <w:rPr>
      <w:b/>
      <w:bCs/>
    </w:rPr>
  </w:style>
  <w:style w:type="character" w:customStyle="1" w:styleId="KommentarthemaZchn">
    <w:name w:val="Kommentarthema Zchn"/>
    <w:basedOn w:val="KommentartextZchn"/>
    <w:link w:val="Kommentarthema"/>
    <w:uiPriority w:val="99"/>
    <w:semiHidden/>
    <w:rsid w:val="00CE347A"/>
    <w:rPr>
      <w:b/>
      <w:bCs/>
      <w:sz w:val="20"/>
      <w:szCs w:val="20"/>
    </w:rPr>
  </w:style>
  <w:style w:type="character" w:styleId="NichtaufgelsteErwhnung">
    <w:name w:val="Unresolved Mention"/>
    <w:basedOn w:val="Absatz-Standardschriftart"/>
    <w:uiPriority w:val="99"/>
    <w:semiHidden/>
    <w:unhideWhenUsed/>
    <w:rsid w:val="00083D8E"/>
    <w:rPr>
      <w:color w:val="605E5C"/>
      <w:shd w:val="clear" w:color="auto" w:fill="E1DFDD"/>
    </w:rPr>
  </w:style>
  <w:style w:type="paragraph" w:styleId="Beschriftung">
    <w:name w:val="caption"/>
    <w:basedOn w:val="Standard"/>
    <w:next w:val="Standard"/>
    <w:uiPriority w:val="35"/>
    <w:unhideWhenUsed/>
    <w:qFormat/>
    <w:rsid w:val="00BF71DE"/>
    <w:pPr>
      <w:spacing w:after="200" w:line="240" w:lineRule="auto"/>
    </w:pPr>
    <w:rPr>
      <w:i/>
      <w:iCs/>
      <w:color w:val="44546A" w:themeColor="text2"/>
      <w:sz w:val="18"/>
      <w:szCs w:val="18"/>
    </w:rPr>
  </w:style>
  <w:style w:type="character" w:styleId="BesuchterLink">
    <w:name w:val="FollowedHyperlink"/>
    <w:basedOn w:val="Absatz-Standardschriftart"/>
    <w:uiPriority w:val="99"/>
    <w:semiHidden/>
    <w:unhideWhenUsed/>
    <w:rsid w:val="00BF71DE"/>
    <w:rPr>
      <w:color w:val="954F72" w:themeColor="followedHyperlink"/>
      <w:u w:val="single"/>
    </w:rPr>
  </w:style>
  <w:style w:type="character" w:customStyle="1" w:styleId="wacimagecontainer">
    <w:name w:val="wacimagecontainer"/>
    <w:basedOn w:val="Absatz-Standardschriftart"/>
    <w:rsid w:val="007E2DF4"/>
  </w:style>
  <w:style w:type="table" w:customStyle="1" w:styleId="Tabellenraster1">
    <w:name w:val="Tabellenraster1"/>
    <w:basedOn w:val="NormaleTabelle"/>
    <w:next w:val="Tabellenraster"/>
    <w:uiPriority w:val="39"/>
    <w:rsid w:val="00653792"/>
    <w:pPr>
      <w:spacing w:after="0" w:line="240" w:lineRule="auto"/>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18DD"/>
    <w:pPr>
      <w:autoSpaceDE w:val="0"/>
      <w:autoSpaceDN w:val="0"/>
      <w:adjustRightInd w:val="0"/>
      <w:spacing w:after="0" w:line="240" w:lineRule="auto"/>
    </w:pPr>
    <w:rPr>
      <w:rFonts w:ascii="Arial" w:eastAsia="Times New Roman" w:hAnsi="Arial" w:cs="Arial"/>
      <w:color w:val="000000"/>
      <w:kern w:val="0"/>
      <w:sz w:val="24"/>
      <w:szCs w:val="24"/>
      <w:lang w:eastAsia="de-CH"/>
      <w14:ligatures w14:val="none"/>
    </w:rPr>
  </w:style>
  <w:style w:type="table" w:customStyle="1" w:styleId="Tabellenraster2">
    <w:name w:val="Tabellenraster2"/>
    <w:basedOn w:val="NormaleTabelle"/>
    <w:next w:val="Tabellenraster"/>
    <w:uiPriority w:val="39"/>
    <w:rsid w:val="00CE2B37"/>
    <w:pPr>
      <w:spacing w:after="0" w:line="240" w:lineRule="auto"/>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39"/>
    <w:rsid w:val="00D40E7E"/>
    <w:pPr>
      <w:spacing w:after="0" w:line="240" w:lineRule="auto"/>
    </w:pPr>
    <w:rPr>
      <w:rFonts w:eastAsia="Times New Roman" w:cs="Times New Roman"/>
      <w:lang w:val="fr-C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A538BF"/>
    <w:rPr>
      <w:rFonts w:asciiTheme="majorHAnsi" w:eastAsiaTheme="majorEastAsia" w:hAnsiTheme="majorHAnsi" w:cstheme="majorBidi"/>
      <w:color w:val="1F3763" w:themeColor="accent1" w:themeShade="7F"/>
      <w:sz w:val="24"/>
      <w:szCs w:val="24"/>
    </w:rPr>
  </w:style>
  <w:style w:type="paragraph" w:styleId="Verzeichnis3">
    <w:name w:val="toc 3"/>
    <w:basedOn w:val="Standard"/>
    <w:next w:val="Standard"/>
    <w:autoRedefine/>
    <w:uiPriority w:val="39"/>
    <w:unhideWhenUsed/>
    <w:rsid w:val="0096380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710671">
      <w:bodyDiv w:val="1"/>
      <w:marLeft w:val="0"/>
      <w:marRight w:val="0"/>
      <w:marTop w:val="0"/>
      <w:marBottom w:val="0"/>
      <w:divBdr>
        <w:top w:val="none" w:sz="0" w:space="0" w:color="auto"/>
        <w:left w:val="none" w:sz="0" w:space="0" w:color="auto"/>
        <w:bottom w:val="none" w:sz="0" w:space="0" w:color="auto"/>
        <w:right w:val="none" w:sz="0" w:space="0" w:color="auto"/>
      </w:divBdr>
      <w:divsChild>
        <w:div w:id="1591623558">
          <w:marLeft w:val="0"/>
          <w:marRight w:val="0"/>
          <w:marTop w:val="0"/>
          <w:marBottom w:val="0"/>
          <w:divBdr>
            <w:top w:val="none" w:sz="0" w:space="0" w:color="auto"/>
            <w:left w:val="none" w:sz="0" w:space="0" w:color="auto"/>
            <w:bottom w:val="none" w:sz="0" w:space="0" w:color="auto"/>
            <w:right w:val="none" w:sz="0" w:space="0" w:color="auto"/>
          </w:divBdr>
        </w:div>
        <w:div w:id="1688871917">
          <w:marLeft w:val="0"/>
          <w:marRight w:val="0"/>
          <w:marTop w:val="0"/>
          <w:marBottom w:val="0"/>
          <w:divBdr>
            <w:top w:val="none" w:sz="0" w:space="0" w:color="auto"/>
            <w:left w:val="none" w:sz="0" w:space="0" w:color="auto"/>
            <w:bottom w:val="none" w:sz="0" w:space="0" w:color="auto"/>
            <w:right w:val="none" w:sz="0" w:space="0" w:color="auto"/>
          </w:divBdr>
        </w:div>
      </w:divsChild>
    </w:div>
    <w:div w:id="251596738">
      <w:bodyDiv w:val="1"/>
      <w:marLeft w:val="0"/>
      <w:marRight w:val="0"/>
      <w:marTop w:val="0"/>
      <w:marBottom w:val="0"/>
      <w:divBdr>
        <w:top w:val="none" w:sz="0" w:space="0" w:color="auto"/>
        <w:left w:val="none" w:sz="0" w:space="0" w:color="auto"/>
        <w:bottom w:val="none" w:sz="0" w:space="0" w:color="auto"/>
        <w:right w:val="none" w:sz="0" w:space="0" w:color="auto"/>
      </w:divBdr>
      <w:divsChild>
        <w:div w:id="1206791632">
          <w:marLeft w:val="0"/>
          <w:marRight w:val="0"/>
          <w:marTop w:val="0"/>
          <w:marBottom w:val="0"/>
          <w:divBdr>
            <w:top w:val="none" w:sz="0" w:space="0" w:color="auto"/>
            <w:left w:val="none" w:sz="0" w:space="0" w:color="auto"/>
            <w:bottom w:val="none" w:sz="0" w:space="0" w:color="auto"/>
            <w:right w:val="none" w:sz="0" w:space="0" w:color="auto"/>
          </w:divBdr>
        </w:div>
        <w:div w:id="1544753175">
          <w:marLeft w:val="0"/>
          <w:marRight w:val="0"/>
          <w:marTop w:val="0"/>
          <w:marBottom w:val="0"/>
          <w:divBdr>
            <w:top w:val="none" w:sz="0" w:space="0" w:color="auto"/>
            <w:left w:val="none" w:sz="0" w:space="0" w:color="auto"/>
            <w:bottom w:val="none" w:sz="0" w:space="0" w:color="auto"/>
            <w:right w:val="none" w:sz="0" w:space="0" w:color="auto"/>
          </w:divBdr>
        </w:div>
      </w:divsChild>
    </w:div>
    <w:div w:id="297339131">
      <w:bodyDiv w:val="1"/>
      <w:marLeft w:val="0"/>
      <w:marRight w:val="0"/>
      <w:marTop w:val="0"/>
      <w:marBottom w:val="0"/>
      <w:divBdr>
        <w:top w:val="none" w:sz="0" w:space="0" w:color="auto"/>
        <w:left w:val="none" w:sz="0" w:space="0" w:color="auto"/>
        <w:bottom w:val="none" w:sz="0" w:space="0" w:color="auto"/>
        <w:right w:val="none" w:sz="0" w:space="0" w:color="auto"/>
      </w:divBdr>
    </w:div>
    <w:div w:id="602035032">
      <w:bodyDiv w:val="1"/>
      <w:marLeft w:val="0"/>
      <w:marRight w:val="0"/>
      <w:marTop w:val="0"/>
      <w:marBottom w:val="0"/>
      <w:divBdr>
        <w:top w:val="none" w:sz="0" w:space="0" w:color="auto"/>
        <w:left w:val="none" w:sz="0" w:space="0" w:color="auto"/>
        <w:bottom w:val="none" w:sz="0" w:space="0" w:color="auto"/>
        <w:right w:val="none" w:sz="0" w:space="0" w:color="auto"/>
      </w:divBdr>
      <w:divsChild>
        <w:div w:id="492724802">
          <w:marLeft w:val="0"/>
          <w:marRight w:val="0"/>
          <w:marTop w:val="0"/>
          <w:marBottom w:val="0"/>
          <w:divBdr>
            <w:top w:val="none" w:sz="0" w:space="0" w:color="auto"/>
            <w:left w:val="none" w:sz="0" w:space="0" w:color="auto"/>
            <w:bottom w:val="none" w:sz="0" w:space="0" w:color="auto"/>
            <w:right w:val="none" w:sz="0" w:space="0" w:color="auto"/>
          </w:divBdr>
        </w:div>
        <w:div w:id="1396859411">
          <w:marLeft w:val="0"/>
          <w:marRight w:val="0"/>
          <w:marTop w:val="0"/>
          <w:marBottom w:val="0"/>
          <w:divBdr>
            <w:top w:val="none" w:sz="0" w:space="0" w:color="auto"/>
            <w:left w:val="none" w:sz="0" w:space="0" w:color="auto"/>
            <w:bottom w:val="none" w:sz="0" w:space="0" w:color="auto"/>
            <w:right w:val="none" w:sz="0" w:space="0" w:color="auto"/>
          </w:divBdr>
        </w:div>
      </w:divsChild>
    </w:div>
    <w:div w:id="676620630">
      <w:bodyDiv w:val="1"/>
      <w:marLeft w:val="0"/>
      <w:marRight w:val="0"/>
      <w:marTop w:val="0"/>
      <w:marBottom w:val="0"/>
      <w:divBdr>
        <w:top w:val="none" w:sz="0" w:space="0" w:color="auto"/>
        <w:left w:val="none" w:sz="0" w:space="0" w:color="auto"/>
        <w:bottom w:val="none" w:sz="0" w:space="0" w:color="auto"/>
        <w:right w:val="none" w:sz="0" w:space="0" w:color="auto"/>
      </w:divBdr>
      <w:divsChild>
        <w:div w:id="718817681">
          <w:marLeft w:val="0"/>
          <w:marRight w:val="0"/>
          <w:marTop w:val="0"/>
          <w:marBottom w:val="0"/>
          <w:divBdr>
            <w:top w:val="none" w:sz="0" w:space="0" w:color="auto"/>
            <w:left w:val="none" w:sz="0" w:space="0" w:color="auto"/>
            <w:bottom w:val="none" w:sz="0" w:space="0" w:color="auto"/>
            <w:right w:val="none" w:sz="0" w:space="0" w:color="auto"/>
          </w:divBdr>
        </w:div>
        <w:div w:id="1324431455">
          <w:marLeft w:val="0"/>
          <w:marRight w:val="0"/>
          <w:marTop w:val="0"/>
          <w:marBottom w:val="0"/>
          <w:divBdr>
            <w:top w:val="none" w:sz="0" w:space="0" w:color="auto"/>
            <w:left w:val="none" w:sz="0" w:space="0" w:color="auto"/>
            <w:bottom w:val="none" w:sz="0" w:space="0" w:color="auto"/>
            <w:right w:val="none" w:sz="0" w:space="0" w:color="auto"/>
          </w:divBdr>
        </w:div>
      </w:divsChild>
    </w:div>
    <w:div w:id="1121801707">
      <w:bodyDiv w:val="1"/>
      <w:marLeft w:val="0"/>
      <w:marRight w:val="0"/>
      <w:marTop w:val="0"/>
      <w:marBottom w:val="0"/>
      <w:divBdr>
        <w:top w:val="none" w:sz="0" w:space="0" w:color="auto"/>
        <w:left w:val="none" w:sz="0" w:space="0" w:color="auto"/>
        <w:bottom w:val="none" w:sz="0" w:space="0" w:color="auto"/>
        <w:right w:val="none" w:sz="0" w:space="0" w:color="auto"/>
      </w:divBdr>
      <w:divsChild>
        <w:div w:id="1461873853">
          <w:marLeft w:val="0"/>
          <w:marRight w:val="0"/>
          <w:marTop w:val="0"/>
          <w:marBottom w:val="0"/>
          <w:divBdr>
            <w:top w:val="none" w:sz="0" w:space="0" w:color="auto"/>
            <w:left w:val="none" w:sz="0" w:space="0" w:color="auto"/>
            <w:bottom w:val="none" w:sz="0" w:space="0" w:color="auto"/>
            <w:right w:val="none" w:sz="0" w:space="0" w:color="auto"/>
          </w:divBdr>
        </w:div>
        <w:div w:id="1667394863">
          <w:marLeft w:val="0"/>
          <w:marRight w:val="0"/>
          <w:marTop w:val="0"/>
          <w:marBottom w:val="0"/>
          <w:divBdr>
            <w:top w:val="none" w:sz="0" w:space="0" w:color="auto"/>
            <w:left w:val="none" w:sz="0" w:space="0" w:color="auto"/>
            <w:bottom w:val="none" w:sz="0" w:space="0" w:color="auto"/>
            <w:right w:val="none" w:sz="0" w:space="0" w:color="auto"/>
          </w:divBdr>
        </w:div>
      </w:divsChild>
    </w:div>
    <w:div w:id="1920747899">
      <w:bodyDiv w:val="1"/>
      <w:marLeft w:val="0"/>
      <w:marRight w:val="0"/>
      <w:marTop w:val="0"/>
      <w:marBottom w:val="0"/>
      <w:divBdr>
        <w:top w:val="none" w:sz="0" w:space="0" w:color="auto"/>
        <w:left w:val="none" w:sz="0" w:space="0" w:color="auto"/>
        <w:bottom w:val="none" w:sz="0" w:space="0" w:color="auto"/>
        <w:right w:val="none" w:sz="0" w:space="0" w:color="auto"/>
      </w:divBdr>
      <w:divsChild>
        <w:div w:id="139419334">
          <w:marLeft w:val="0"/>
          <w:marRight w:val="0"/>
          <w:marTop w:val="0"/>
          <w:marBottom w:val="0"/>
          <w:divBdr>
            <w:top w:val="none" w:sz="0" w:space="0" w:color="auto"/>
            <w:left w:val="none" w:sz="0" w:space="0" w:color="auto"/>
            <w:bottom w:val="none" w:sz="0" w:space="0" w:color="auto"/>
            <w:right w:val="none" w:sz="0" w:space="0" w:color="auto"/>
          </w:divBdr>
        </w:div>
        <w:div w:id="221671462">
          <w:marLeft w:val="0"/>
          <w:marRight w:val="0"/>
          <w:marTop w:val="0"/>
          <w:marBottom w:val="0"/>
          <w:divBdr>
            <w:top w:val="none" w:sz="0" w:space="0" w:color="auto"/>
            <w:left w:val="none" w:sz="0" w:space="0" w:color="auto"/>
            <w:bottom w:val="none" w:sz="0" w:space="0" w:color="auto"/>
            <w:right w:val="none" w:sz="0" w:space="0" w:color="auto"/>
          </w:divBdr>
        </w:div>
      </w:divsChild>
    </w:div>
    <w:div w:id="1937057966">
      <w:bodyDiv w:val="1"/>
      <w:marLeft w:val="0"/>
      <w:marRight w:val="0"/>
      <w:marTop w:val="0"/>
      <w:marBottom w:val="0"/>
      <w:divBdr>
        <w:top w:val="none" w:sz="0" w:space="0" w:color="auto"/>
        <w:left w:val="none" w:sz="0" w:space="0" w:color="auto"/>
        <w:bottom w:val="none" w:sz="0" w:space="0" w:color="auto"/>
        <w:right w:val="none" w:sz="0" w:space="0" w:color="auto"/>
      </w:divBdr>
      <w:divsChild>
        <w:div w:id="70782419">
          <w:marLeft w:val="0"/>
          <w:marRight w:val="0"/>
          <w:marTop w:val="0"/>
          <w:marBottom w:val="0"/>
          <w:divBdr>
            <w:top w:val="none" w:sz="0" w:space="0" w:color="auto"/>
            <w:left w:val="none" w:sz="0" w:space="0" w:color="auto"/>
            <w:bottom w:val="none" w:sz="0" w:space="0" w:color="auto"/>
            <w:right w:val="none" w:sz="0" w:space="0" w:color="auto"/>
          </w:divBdr>
        </w:div>
        <w:div w:id="933054402">
          <w:marLeft w:val="0"/>
          <w:marRight w:val="0"/>
          <w:marTop w:val="0"/>
          <w:marBottom w:val="0"/>
          <w:divBdr>
            <w:top w:val="none" w:sz="0" w:space="0" w:color="auto"/>
            <w:left w:val="none" w:sz="0" w:space="0" w:color="auto"/>
            <w:bottom w:val="none" w:sz="0" w:space="0" w:color="auto"/>
            <w:right w:val="none" w:sz="0" w:space="0" w:color="auto"/>
          </w:divBdr>
        </w:div>
      </w:divsChild>
    </w:div>
    <w:div w:id="2019768014">
      <w:bodyDiv w:val="1"/>
      <w:marLeft w:val="0"/>
      <w:marRight w:val="0"/>
      <w:marTop w:val="0"/>
      <w:marBottom w:val="0"/>
      <w:divBdr>
        <w:top w:val="none" w:sz="0" w:space="0" w:color="auto"/>
        <w:left w:val="none" w:sz="0" w:space="0" w:color="auto"/>
        <w:bottom w:val="none" w:sz="0" w:space="0" w:color="auto"/>
        <w:right w:val="none" w:sz="0" w:space="0" w:color="auto"/>
      </w:divBdr>
    </w:div>
    <w:div w:id="2068919871">
      <w:bodyDiv w:val="1"/>
      <w:marLeft w:val="0"/>
      <w:marRight w:val="0"/>
      <w:marTop w:val="0"/>
      <w:marBottom w:val="0"/>
      <w:divBdr>
        <w:top w:val="none" w:sz="0" w:space="0" w:color="auto"/>
        <w:left w:val="none" w:sz="0" w:space="0" w:color="auto"/>
        <w:bottom w:val="none" w:sz="0" w:space="0" w:color="auto"/>
        <w:right w:val="none" w:sz="0" w:space="0" w:color="auto"/>
      </w:divBdr>
      <w:divsChild>
        <w:div w:id="574897968">
          <w:marLeft w:val="0"/>
          <w:marRight w:val="0"/>
          <w:marTop w:val="0"/>
          <w:marBottom w:val="0"/>
          <w:divBdr>
            <w:top w:val="none" w:sz="0" w:space="0" w:color="auto"/>
            <w:left w:val="none" w:sz="0" w:space="0" w:color="auto"/>
            <w:bottom w:val="none" w:sz="0" w:space="0" w:color="auto"/>
            <w:right w:val="none" w:sz="0" w:space="0" w:color="auto"/>
          </w:divBdr>
        </w:div>
        <w:div w:id="1060716635">
          <w:marLeft w:val="0"/>
          <w:marRight w:val="0"/>
          <w:marTop w:val="0"/>
          <w:marBottom w:val="0"/>
          <w:divBdr>
            <w:top w:val="none" w:sz="0" w:space="0" w:color="auto"/>
            <w:left w:val="none" w:sz="0" w:space="0" w:color="auto"/>
            <w:bottom w:val="none" w:sz="0" w:space="0" w:color="auto"/>
            <w:right w:val="none" w:sz="0" w:space="0" w:color="auto"/>
          </w:divBdr>
        </w:div>
      </w:divsChild>
    </w:div>
    <w:div w:id="2098672791">
      <w:bodyDiv w:val="1"/>
      <w:marLeft w:val="0"/>
      <w:marRight w:val="0"/>
      <w:marTop w:val="0"/>
      <w:marBottom w:val="0"/>
      <w:divBdr>
        <w:top w:val="none" w:sz="0" w:space="0" w:color="auto"/>
        <w:left w:val="none" w:sz="0" w:space="0" w:color="auto"/>
        <w:bottom w:val="none" w:sz="0" w:space="0" w:color="auto"/>
        <w:right w:val="none" w:sz="0" w:space="0" w:color="auto"/>
      </w:divBdr>
      <w:divsChild>
        <w:div w:id="180123367">
          <w:marLeft w:val="0"/>
          <w:marRight w:val="0"/>
          <w:marTop w:val="0"/>
          <w:marBottom w:val="0"/>
          <w:divBdr>
            <w:top w:val="none" w:sz="0" w:space="0" w:color="auto"/>
            <w:left w:val="none" w:sz="0" w:space="0" w:color="auto"/>
            <w:bottom w:val="none" w:sz="0" w:space="0" w:color="auto"/>
            <w:right w:val="none" w:sz="0" w:space="0" w:color="auto"/>
          </w:divBdr>
        </w:div>
        <w:div w:id="924919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vveledes.ch/wp-content/uploads/pdf/efz.docx" TargetMode="External"/><Relationship Id="rId18" Type="http://schemas.openxmlformats.org/officeDocument/2006/relationships/hyperlink" Target="https://qvveledes.ch/wp-content/uploads/mov/vorbereitungsauftrags.mp4" TargetMode="External"/><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hyperlink" Target="https://qvveledes.ch/wp-content/uploads/mov/konkretisierungsfragen.mp4" TargetMode="External"/><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hyperlink" Target="https://qvveledes.ch/wp-content/uploads/mov/fragen_zu_kritischen_situationen.mp4" TargetMode="External"/><Relationship Id="rId33" Type="http://schemas.openxmlformats.org/officeDocument/2006/relationships/image" Target="media/image16.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qvveledes.ch/wp-content/uploads/mov/reklamation.mp4"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qvveledes.ch/wp-content/uploads/mov/begrundungsfragen.mp4" TargetMode="External"/><Relationship Id="rId28" Type="http://schemas.openxmlformats.org/officeDocument/2006/relationships/hyperlink" Target="https://qvveledes.ch/wp-content/uploads/mov/gestalten_von_kundenbeziehungen.mp4" TargetMode="External"/><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qvveledes.ch/wp-content/uploads/mov/verkaufpromo.mp4"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75A5A166527E74C80550C60A070FCB1" ma:contentTypeVersion="10" ma:contentTypeDescription="Ein neues Dokument erstellen." ma:contentTypeScope="" ma:versionID="094d951b3c8cd8ad7a0bcc244c131788">
  <xsd:schema xmlns:xsd="http://www.w3.org/2001/XMLSchema" xmlns:xs="http://www.w3.org/2001/XMLSchema" xmlns:p="http://schemas.microsoft.com/office/2006/metadata/properties" xmlns:ns2="82742509-fd13-4264-ba9a-0a7725deeb9e" xmlns:ns3="468c58c9-f47a-4c9e-a3ad-a49457c18a91" targetNamespace="http://schemas.microsoft.com/office/2006/metadata/properties" ma:root="true" ma:fieldsID="bf000813df6f5198f3def9f3c8d10059" ns2:_="" ns3:_="">
    <xsd:import namespace="82742509-fd13-4264-ba9a-0a7725deeb9e"/>
    <xsd:import namespace="468c58c9-f47a-4c9e-a3ad-a49457c18a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42509-fd13-4264-ba9a-0a7725deeb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8c58c9-f47a-4c9e-a3ad-a49457c18a91"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A56790-DC90-45DD-BE3C-E94E9AC34654}">
  <ds:schemaRefs>
    <ds:schemaRef ds:uri="http://schemas.openxmlformats.org/officeDocument/2006/bibliography"/>
  </ds:schemaRefs>
</ds:datastoreItem>
</file>

<file path=customXml/itemProps2.xml><?xml version="1.0" encoding="utf-8"?>
<ds:datastoreItem xmlns:ds="http://schemas.openxmlformats.org/officeDocument/2006/customXml" ds:itemID="{F3222C99-5CDB-4929-A42A-4688F1BB43E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D73102-CEF4-436B-8BA0-37683372054D}">
  <ds:schemaRefs>
    <ds:schemaRef ds:uri="http://schemas.microsoft.com/sharepoint/v3/contenttype/forms"/>
  </ds:schemaRefs>
</ds:datastoreItem>
</file>

<file path=customXml/itemProps4.xml><?xml version="1.0" encoding="utf-8"?>
<ds:datastoreItem xmlns:ds="http://schemas.openxmlformats.org/officeDocument/2006/customXml" ds:itemID="{7A9BE398-E692-460C-94AF-9BF254E9092E}"/>
</file>

<file path=docProps/app.xml><?xml version="1.0" encoding="utf-8"?>
<Properties xmlns="http://schemas.openxmlformats.org/officeDocument/2006/extended-properties" xmlns:vt="http://schemas.openxmlformats.org/officeDocument/2006/docPropsVTypes">
  <Template>Normal</Template>
  <TotalTime>0</TotalTime>
  <Pages>1</Pages>
  <Words>2193</Words>
  <Characters>13818</Characters>
  <Application>Microsoft Office Word</Application>
  <DocSecurity>0</DocSecurity>
  <Lines>115</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15980</CharactersWithSpaces>
  <SharedDoc>false</SharedDoc>
  <HLinks>
    <vt:vector size="108" baseType="variant">
      <vt:variant>
        <vt:i4>1376316</vt:i4>
      </vt:variant>
      <vt:variant>
        <vt:i4>104</vt:i4>
      </vt:variant>
      <vt:variant>
        <vt:i4>0</vt:i4>
      </vt:variant>
      <vt:variant>
        <vt:i4>5</vt:i4>
      </vt:variant>
      <vt:variant>
        <vt:lpwstr/>
      </vt:variant>
      <vt:variant>
        <vt:lpwstr>_Toc185489076</vt:lpwstr>
      </vt:variant>
      <vt:variant>
        <vt:i4>1376316</vt:i4>
      </vt:variant>
      <vt:variant>
        <vt:i4>98</vt:i4>
      </vt:variant>
      <vt:variant>
        <vt:i4>0</vt:i4>
      </vt:variant>
      <vt:variant>
        <vt:i4>5</vt:i4>
      </vt:variant>
      <vt:variant>
        <vt:lpwstr/>
      </vt:variant>
      <vt:variant>
        <vt:lpwstr>_Toc185489075</vt:lpwstr>
      </vt:variant>
      <vt:variant>
        <vt:i4>1376316</vt:i4>
      </vt:variant>
      <vt:variant>
        <vt:i4>92</vt:i4>
      </vt:variant>
      <vt:variant>
        <vt:i4>0</vt:i4>
      </vt:variant>
      <vt:variant>
        <vt:i4>5</vt:i4>
      </vt:variant>
      <vt:variant>
        <vt:lpwstr/>
      </vt:variant>
      <vt:variant>
        <vt:lpwstr>_Toc185489074</vt:lpwstr>
      </vt:variant>
      <vt:variant>
        <vt:i4>1376316</vt:i4>
      </vt:variant>
      <vt:variant>
        <vt:i4>86</vt:i4>
      </vt:variant>
      <vt:variant>
        <vt:i4>0</vt:i4>
      </vt:variant>
      <vt:variant>
        <vt:i4>5</vt:i4>
      </vt:variant>
      <vt:variant>
        <vt:lpwstr/>
      </vt:variant>
      <vt:variant>
        <vt:lpwstr>_Toc185489073</vt:lpwstr>
      </vt:variant>
      <vt:variant>
        <vt:i4>1376316</vt:i4>
      </vt:variant>
      <vt:variant>
        <vt:i4>80</vt:i4>
      </vt:variant>
      <vt:variant>
        <vt:i4>0</vt:i4>
      </vt:variant>
      <vt:variant>
        <vt:i4>5</vt:i4>
      </vt:variant>
      <vt:variant>
        <vt:lpwstr/>
      </vt:variant>
      <vt:variant>
        <vt:lpwstr>_Toc185489072</vt:lpwstr>
      </vt:variant>
      <vt:variant>
        <vt:i4>1376316</vt:i4>
      </vt:variant>
      <vt:variant>
        <vt:i4>74</vt:i4>
      </vt:variant>
      <vt:variant>
        <vt:i4>0</vt:i4>
      </vt:variant>
      <vt:variant>
        <vt:i4>5</vt:i4>
      </vt:variant>
      <vt:variant>
        <vt:lpwstr/>
      </vt:variant>
      <vt:variant>
        <vt:lpwstr>_Toc185489071</vt:lpwstr>
      </vt:variant>
      <vt:variant>
        <vt:i4>1376316</vt:i4>
      </vt:variant>
      <vt:variant>
        <vt:i4>68</vt:i4>
      </vt:variant>
      <vt:variant>
        <vt:i4>0</vt:i4>
      </vt:variant>
      <vt:variant>
        <vt:i4>5</vt:i4>
      </vt:variant>
      <vt:variant>
        <vt:lpwstr/>
      </vt:variant>
      <vt:variant>
        <vt:lpwstr>_Toc185489070</vt:lpwstr>
      </vt:variant>
      <vt:variant>
        <vt:i4>1310780</vt:i4>
      </vt:variant>
      <vt:variant>
        <vt:i4>62</vt:i4>
      </vt:variant>
      <vt:variant>
        <vt:i4>0</vt:i4>
      </vt:variant>
      <vt:variant>
        <vt:i4>5</vt:i4>
      </vt:variant>
      <vt:variant>
        <vt:lpwstr/>
      </vt:variant>
      <vt:variant>
        <vt:lpwstr>_Toc185489069</vt:lpwstr>
      </vt:variant>
      <vt:variant>
        <vt:i4>1310780</vt:i4>
      </vt:variant>
      <vt:variant>
        <vt:i4>56</vt:i4>
      </vt:variant>
      <vt:variant>
        <vt:i4>0</vt:i4>
      </vt:variant>
      <vt:variant>
        <vt:i4>5</vt:i4>
      </vt:variant>
      <vt:variant>
        <vt:lpwstr/>
      </vt:variant>
      <vt:variant>
        <vt:lpwstr>_Toc185489068</vt:lpwstr>
      </vt:variant>
      <vt:variant>
        <vt:i4>1310780</vt:i4>
      </vt:variant>
      <vt:variant>
        <vt:i4>50</vt:i4>
      </vt:variant>
      <vt:variant>
        <vt:i4>0</vt:i4>
      </vt:variant>
      <vt:variant>
        <vt:i4>5</vt:i4>
      </vt:variant>
      <vt:variant>
        <vt:lpwstr/>
      </vt:variant>
      <vt:variant>
        <vt:lpwstr>_Toc185489067</vt:lpwstr>
      </vt:variant>
      <vt:variant>
        <vt:i4>1310780</vt:i4>
      </vt:variant>
      <vt:variant>
        <vt:i4>44</vt:i4>
      </vt:variant>
      <vt:variant>
        <vt:i4>0</vt:i4>
      </vt:variant>
      <vt:variant>
        <vt:i4>5</vt:i4>
      </vt:variant>
      <vt:variant>
        <vt:lpwstr/>
      </vt:variant>
      <vt:variant>
        <vt:lpwstr>_Toc185489066</vt:lpwstr>
      </vt:variant>
      <vt:variant>
        <vt:i4>1310780</vt:i4>
      </vt:variant>
      <vt:variant>
        <vt:i4>38</vt:i4>
      </vt:variant>
      <vt:variant>
        <vt:i4>0</vt:i4>
      </vt:variant>
      <vt:variant>
        <vt:i4>5</vt:i4>
      </vt:variant>
      <vt:variant>
        <vt:lpwstr/>
      </vt:variant>
      <vt:variant>
        <vt:lpwstr>_Toc185489065</vt:lpwstr>
      </vt:variant>
      <vt:variant>
        <vt:i4>1310780</vt:i4>
      </vt:variant>
      <vt:variant>
        <vt:i4>32</vt:i4>
      </vt:variant>
      <vt:variant>
        <vt:i4>0</vt:i4>
      </vt:variant>
      <vt:variant>
        <vt:i4>5</vt:i4>
      </vt:variant>
      <vt:variant>
        <vt:lpwstr/>
      </vt:variant>
      <vt:variant>
        <vt:lpwstr>_Toc185489064</vt:lpwstr>
      </vt:variant>
      <vt:variant>
        <vt:i4>1310780</vt:i4>
      </vt:variant>
      <vt:variant>
        <vt:i4>26</vt:i4>
      </vt:variant>
      <vt:variant>
        <vt:i4>0</vt:i4>
      </vt:variant>
      <vt:variant>
        <vt:i4>5</vt:i4>
      </vt:variant>
      <vt:variant>
        <vt:lpwstr/>
      </vt:variant>
      <vt:variant>
        <vt:lpwstr>_Toc185489063</vt:lpwstr>
      </vt:variant>
      <vt:variant>
        <vt:i4>1310780</vt:i4>
      </vt:variant>
      <vt:variant>
        <vt:i4>20</vt:i4>
      </vt:variant>
      <vt:variant>
        <vt:i4>0</vt:i4>
      </vt:variant>
      <vt:variant>
        <vt:i4>5</vt:i4>
      </vt:variant>
      <vt:variant>
        <vt:lpwstr/>
      </vt:variant>
      <vt:variant>
        <vt:lpwstr>_Toc185489062</vt:lpwstr>
      </vt:variant>
      <vt:variant>
        <vt:i4>1310780</vt:i4>
      </vt:variant>
      <vt:variant>
        <vt:i4>14</vt:i4>
      </vt:variant>
      <vt:variant>
        <vt:i4>0</vt:i4>
      </vt:variant>
      <vt:variant>
        <vt:i4>5</vt:i4>
      </vt:variant>
      <vt:variant>
        <vt:lpwstr/>
      </vt:variant>
      <vt:variant>
        <vt:lpwstr>_Toc185489061</vt:lpwstr>
      </vt:variant>
      <vt:variant>
        <vt:i4>1310780</vt:i4>
      </vt:variant>
      <vt:variant>
        <vt:i4>8</vt:i4>
      </vt:variant>
      <vt:variant>
        <vt:i4>0</vt:i4>
      </vt:variant>
      <vt:variant>
        <vt:i4>5</vt:i4>
      </vt:variant>
      <vt:variant>
        <vt:lpwstr/>
      </vt:variant>
      <vt:variant>
        <vt:lpwstr>_Toc185489060</vt:lpwstr>
      </vt:variant>
      <vt:variant>
        <vt:i4>1507388</vt:i4>
      </vt:variant>
      <vt:variant>
        <vt:i4>2</vt:i4>
      </vt:variant>
      <vt:variant>
        <vt:i4>0</vt:i4>
      </vt:variant>
      <vt:variant>
        <vt:i4>5</vt:i4>
      </vt:variant>
      <vt:variant>
        <vt:lpwstr/>
      </vt:variant>
      <vt:variant>
        <vt:lpwstr>_Toc185489059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Mautz</dc:creator>
  <cp:keywords/>
  <dc:description/>
  <cp:lastModifiedBy>Marcel Mautz</cp:lastModifiedBy>
  <cp:revision>4</cp:revision>
  <cp:lastPrinted>2024-12-20T13:25:00Z</cp:lastPrinted>
  <dcterms:created xsi:type="dcterms:W3CDTF">2024-12-20T13:25:00Z</dcterms:created>
  <dcterms:modified xsi:type="dcterms:W3CDTF">2024-12-20T13:25:00Z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0x010100075A5A166527E74C80550C60A070FCB1</vt:lpwstr>
  </property>
</Properties>
</file>